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4C2" w:rsidRPr="005A4C95" w:rsidRDefault="0096780E" w:rsidP="009129F5">
      <w:pPr>
        <w:jc w:val="center"/>
        <w:rPr>
          <w:b/>
          <w:color w:val="0070C0"/>
          <w:sz w:val="32"/>
          <w:szCs w:val="32"/>
        </w:rPr>
      </w:pPr>
      <w:r w:rsidRPr="005A4C95">
        <w:rPr>
          <w:b/>
          <w:color w:val="0070C0"/>
          <w:sz w:val="32"/>
          <w:szCs w:val="32"/>
        </w:rPr>
        <w:t xml:space="preserve">BALISE </w:t>
      </w:r>
      <w:r w:rsidR="009129F5" w:rsidRPr="005A4C95">
        <w:rPr>
          <w:b/>
          <w:color w:val="0070C0"/>
          <w:sz w:val="32"/>
          <w:szCs w:val="32"/>
        </w:rPr>
        <w:t xml:space="preserve">de signalement électronique </w:t>
      </w:r>
      <w:r w:rsidRPr="005A4C95">
        <w:rPr>
          <w:b/>
          <w:color w:val="0070C0"/>
          <w:sz w:val="32"/>
          <w:szCs w:val="32"/>
        </w:rPr>
        <w:t>EMBARQUEE</w:t>
      </w:r>
      <w:r w:rsidR="00122B1D">
        <w:rPr>
          <w:b/>
          <w:color w:val="0070C0"/>
          <w:sz w:val="32"/>
          <w:szCs w:val="32"/>
        </w:rPr>
        <w:t xml:space="preserve"> (V1)</w:t>
      </w:r>
      <w:bookmarkStart w:id="0" w:name="_GoBack"/>
      <w:bookmarkEnd w:id="0"/>
    </w:p>
    <w:p w:rsidR="0096780E" w:rsidRDefault="00917B9E" w:rsidP="00917B9E">
      <w:pPr>
        <w:jc w:val="center"/>
      </w:pPr>
      <w:r>
        <w:t>*************************************************************</w:t>
      </w:r>
    </w:p>
    <w:p w:rsidR="0096780E" w:rsidRDefault="0096780E"/>
    <w:p w:rsidR="0096780E" w:rsidRPr="00665111" w:rsidRDefault="0096780E" w:rsidP="00917B9E">
      <w:pPr>
        <w:jc w:val="center"/>
        <w:rPr>
          <w:sz w:val="28"/>
          <w:szCs w:val="28"/>
        </w:rPr>
      </w:pPr>
      <w:r w:rsidRPr="00665111">
        <w:rPr>
          <w:sz w:val="28"/>
          <w:szCs w:val="28"/>
        </w:rPr>
        <w:t>De quoi s’agit-il ?</w:t>
      </w:r>
    </w:p>
    <w:p w:rsidR="0096780E" w:rsidRDefault="0096780E" w:rsidP="005A4C95">
      <w:pPr>
        <w:jc w:val="both"/>
      </w:pPr>
      <w:r>
        <w:t xml:space="preserve">La </w:t>
      </w:r>
      <w:r w:rsidR="00C518ED">
        <w:t xml:space="preserve">dernière </w:t>
      </w:r>
      <w:r>
        <w:t>réglementation française sur l</w:t>
      </w:r>
      <w:r w:rsidR="00810427">
        <w:t>’évolution des</w:t>
      </w:r>
      <w:r>
        <w:t xml:space="preserve"> modèles réduits</w:t>
      </w:r>
      <w:r w:rsidR="00A15576">
        <w:t xml:space="preserve"> (loi drone)</w:t>
      </w:r>
      <w:r w:rsidR="00810427">
        <w:t>,</w:t>
      </w:r>
      <w:r>
        <w:t xml:space="preserve"> nous apporte son lot de nouvelles contraintes.</w:t>
      </w:r>
    </w:p>
    <w:p w:rsidR="00810427" w:rsidRDefault="00810427" w:rsidP="005A4C95">
      <w:pPr>
        <w:ind w:left="284"/>
        <w:jc w:val="both"/>
        <w:rPr>
          <w:b/>
        </w:rPr>
      </w:pPr>
    </w:p>
    <w:p w:rsidR="0096780E" w:rsidRDefault="009129F5" w:rsidP="005A4C95">
      <w:pPr>
        <w:ind w:left="284"/>
        <w:jc w:val="both"/>
      </w:pPr>
      <w:r w:rsidRPr="005A4C95">
        <w:rPr>
          <w:b/>
        </w:rPr>
        <w:t>1/</w:t>
      </w:r>
      <w:r>
        <w:t xml:space="preserve"> </w:t>
      </w:r>
      <w:r w:rsidR="0096780E">
        <w:t xml:space="preserve">La première est que chaque pilote doit être en mesure de présenter son attestation de suivi de la formation </w:t>
      </w:r>
      <w:r w:rsidR="00C518ED">
        <w:t>sur le</w:t>
      </w:r>
      <w:r w:rsidR="0096780E">
        <w:t xml:space="preserve"> site </w:t>
      </w:r>
      <w:r w:rsidR="00665111">
        <w:t xml:space="preserve">Fox </w:t>
      </w:r>
      <w:r w:rsidR="0096780E">
        <w:t xml:space="preserve">Alpha Tango, </w:t>
      </w:r>
      <w:r>
        <w:t xml:space="preserve">et </w:t>
      </w:r>
      <w:r w:rsidR="0096780E">
        <w:t>de présenter le certificat d’enregistrement de son modèle</w:t>
      </w:r>
      <w:r w:rsidR="0026161C">
        <w:t>,</w:t>
      </w:r>
      <w:r w:rsidR="0096780E">
        <w:t xml:space="preserve"> si celui-ci pèse plus de 800 grammes en ordre de vol.</w:t>
      </w:r>
    </w:p>
    <w:p w:rsidR="009129F5" w:rsidRDefault="0096780E" w:rsidP="005A4C95">
      <w:pPr>
        <w:jc w:val="both"/>
      </w:pPr>
      <w:r>
        <w:t>Sur internet, voi</w:t>
      </w:r>
      <w:r w:rsidR="009129F5">
        <w:t>r</w:t>
      </w:r>
      <w:r>
        <w:t xml:space="preserve"> le lien </w:t>
      </w:r>
      <w:r w:rsidR="009129F5">
        <w:t>ci-dessous,</w:t>
      </w:r>
      <w:r w:rsidR="005A4C95">
        <w:t xml:space="preserve"> </w:t>
      </w:r>
      <w:r>
        <w:t xml:space="preserve">pour le passage du test et </w:t>
      </w:r>
      <w:r w:rsidR="009129F5">
        <w:t xml:space="preserve">de </w:t>
      </w:r>
      <w:r>
        <w:t>l’enregistrement de</w:t>
      </w:r>
      <w:r w:rsidR="00BD4136">
        <w:t xml:space="preserve"> vos</w:t>
      </w:r>
      <w:r>
        <w:t xml:space="preserve"> modèles</w:t>
      </w:r>
      <w:r w:rsidR="009129F5">
        <w:t>.</w:t>
      </w:r>
    </w:p>
    <w:p w:rsidR="0096780E" w:rsidRDefault="009129F5" w:rsidP="005A4C95">
      <w:pPr>
        <w:jc w:val="both"/>
      </w:pPr>
      <w:r>
        <w:t xml:space="preserve">Le modèle portera un numéro inscrit </w:t>
      </w:r>
      <w:r w:rsidR="00A15576">
        <w:t xml:space="preserve">sur son modèle </w:t>
      </w:r>
      <w:r>
        <w:t xml:space="preserve">du type </w:t>
      </w:r>
      <w:r w:rsidRPr="00917B9E">
        <w:rPr>
          <w:b/>
          <w:sz w:val="24"/>
          <w:szCs w:val="24"/>
        </w:rPr>
        <w:t xml:space="preserve">UAS-FR </w:t>
      </w:r>
      <w:proofErr w:type="spellStart"/>
      <w:r w:rsidRPr="00917B9E">
        <w:rPr>
          <w:b/>
          <w:sz w:val="24"/>
          <w:szCs w:val="24"/>
        </w:rPr>
        <w:t>xxxxx</w:t>
      </w:r>
      <w:proofErr w:type="spellEnd"/>
      <w:r w:rsidRPr="00917B9E">
        <w:rPr>
          <w:b/>
          <w:sz w:val="24"/>
          <w:szCs w:val="24"/>
        </w:rPr>
        <w:t>.</w:t>
      </w:r>
    </w:p>
    <w:p w:rsidR="0096780E" w:rsidRDefault="00122B1D" w:rsidP="005A4C95">
      <w:pPr>
        <w:jc w:val="both"/>
      </w:pPr>
      <w:hyperlink r:id="rId5" w:history="1">
        <w:r w:rsidR="0096780E" w:rsidRPr="0026439E">
          <w:rPr>
            <w:rStyle w:val="Lienhypertexte"/>
          </w:rPr>
          <w:t>https://fox-alphatango.aviation-civile.gouv.fr/</w:t>
        </w:r>
      </w:hyperlink>
    </w:p>
    <w:p w:rsidR="00810427" w:rsidRDefault="00665111" w:rsidP="005A4C95">
      <w:pPr>
        <w:ind w:left="284"/>
        <w:jc w:val="both"/>
        <w:rPr>
          <w:b/>
        </w:rPr>
      </w:pPr>
      <w:r>
        <w:rPr>
          <w:b/>
        </w:rPr>
        <w:t>Ce premier point, vous le connaissez, car il est déjà applicable. Le deuxième point entre en vigueur en fin d’année</w:t>
      </w:r>
      <w:r w:rsidR="007943F3">
        <w:rPr>
          <w:b/>
        </w:rPr>
        <w:t xml:space="preserve"> 2020</w:t>
      </w:r>
      <w:r>
        <w:rPr>
          <w:b/>
        </w:rPr>
        <w:t xml:space="preserve"> pour vos modèles.</w:t>
      </w:r>
    </w:p>
    <w:p w:rsidR="0096780E" w:rsidRDefault="009129F5" w:rsidP="005A4C95">
      <w:pPr>
        <w:ind w:left="284"/>
        <w:jc w:val="both"/>
      </w:pPr>
      <w:r w:rsidRPr="005A4C95">
        <w:rPr>
          <w:b/>
        </w:rPr>
        <w:t>2/</w:t>
      </w:r>
      <w:r>
        <w:t xml:space="preserve"> </w:t>
      </w:r>
      <w:r w:rsidR="00BD4136">
        <w:t>La deuxième contrainte, concerne le terrain d’évolution.</w:t>
      </w:r>
    </w:p>
    <w:p w:rsidR="00BD4136" w:rsidRDefault="0026161C" w:rsidP="005A4C95">
      <w:pPr>
        <w:jc w:val="both"/>
      </w:pPr>
      <w:r>
        <w:t>Principalement, t</w:t>
      </w:r>
      <w:r w:rsidR="00BD4136">
        <w:t>rois cas se présentent :</w:t>
      </w:r>
    </w:p>
    <w:p w:rsidR="00BD4136" w:rsidRDefault="00BD4136" w:rsidP="00A15576">
      <w:pPr>
        <w:jc w:val="both"/>
      </w:pPr>
      <w:r>
        <w:t xml:space="preserve">Vous volez sur le terrain </w:t>
      </w:r>
      <w:r w:rsidR="0026161C">
        <w:t xml:space="preserve">de votre club </w:t>
      </w:r>
      <w:r>
        <w:t xml:space="preserve">qui a été déclaré à la DGAC (voir </w:t>
      </w:r>
      <w:r w:rsidR="00810427">
        <w:t>l’</w:t>
      </w:r>
      <w:r>
        <w:t>AIP),</w:t>
      </w:r>
      <w:r w:rsidR="00810427">
        <w:t xml:space="preserve"> </w:t>
      </w:r>
      <w:r>
        <w:t>et vous êtes affilé à la FFAM ou à l’UFOLEP :</w:t>
      </w:r>
    </w:p>
    <w:p w:rsidR="00BD4136" w:rsidRDefault="009129F5" w:rsidP="00A15576">
      <w:pPr>
        <w:ind w:left="1134"/>
        <w:jc w:val="both"/>
      </w:pPr>
      <w:proofErr w:type="gramStart"/>
      <w:r>
        <w:t>a</w:t>
      </w:r>
      <w:proofErr w:type="gramEnd"/>
      <w:r w:rsidR="00BD4136">
        <w:t>/ la plupart des terrains sont exemptés d’emport de la balise</w:t>
      </w:r>
    </w:p>
    <w:p w:rsidR="00BD4136" w:rsidRDefault="009129F5" w:rsidP="00A15576">
      <w:pPr>
        <w:ind w:left="1134"/>
        <w:jc w:val="both"/>
      </w:pPr>
      <w:proofErr w:type="gramStart"/>
      <w:r>
        <w:t>b</w:t>
      </w:r>
      <w:proofErr w:type="gramEnd"/>
      <w:r w:rsidR="00BD4136">
        <w:t>/ certains terrains situés en « zones sensibles » sont soumis à l’emport de la balise</w:t>
      </w:r>
    </w:p>
    <w:p w:rsidR="00A15576" w:rsidRDefault="00A15576" w:rsidP="005A4C95">
      <w:pPr>
        <w:jc w:val="both"/>
      </w:pPr>
    </w:p>
    <w:p w:rsidR="00BD4136" w:rsidRDefault="00BD4136" w:rsidP="005A4C95">
      <w:pPr>
        <w:jc w:val="both"/>
      </w:pPr>
      <w:r>
        <w:t xml:space="preserve">Voir </w:t>
      </w:r>
      <w:r w:rsidR="002A359C">
        <w:t xml:space="preserve">le lien de la FFAM afin de visualiser </w:t>
      </w:r>
      <w:r>
        <w:t xml:space="preserve">la carte ci-dessous : </w:t>
      </w:r>
    </w:p>
    <w:p w:rsidR="002A359C" w:rsidRDefault="002A359C" w:rsidP="005A4C95">
      <w:pPr>
        <w:jc w:val="both"/>
      </w:pPr>
      <w:r w:rsidRPr="002A359C">
        <w:t>https://www.ffam.asso.fr/fr/pratiquer-l-aeromodelisme/les-localisations-d-aeromodelisme.html</w:t>
      </w:r>
    </w:p>
    <w:p w:rsidR="00BD4136" w:rsidRDefault="00BD4136" w:rsidP="005A4C95">
      <w:pPr>
        <w:jc w:val="both"/>
      </w:pPr>
      <w:r>
        <w:t xml:space="preserve">Les terrains en bleu sont exemptés d’emport de la balise, et les terrains en rouge doivent avoir </w:t>
      </w:r>
      <w:r w:rsidR="00C518ED">
        <w:t>une</w:t>
      </w:r>
      <w:r>
        <w:t xml:space="preserve"> balise</w:t>
      </w:r>
      <w:r w:rsidR="00C518ED">
        <w:t xml:space="preserve"> embarqué dans les modèles</w:t>
      </w:r>
      <w:r>
        <w:t>.</w:t>
      </w:r>
    </w:p>
    <w:p w:rsidR="0026161C" w:rsidRDefault="0026161C" w:rsidP="0026161C">
      <w:pPr>
        <w:jc w:val="center"/>
      </w:pPr>
    </w:p>
    <w:p w:rsidR="00BD4136" w:rsidRPr="0026161C" w:rsidRDefault="007943F3" w:rsidP="0026161C">
      <w:pPr>
        <w:jc w:val="center"/>
        <w:rPr>
          <w:b/>
        </w:rPr>
      </w:pPr>
      <w:r>
        <w:rPr>
          <w:b/>
        </w:rPr>
        <w:t>Qu’en est-il du c</w:t>
      </w:r>
      <w:r w:rsidR="00BD4136" w:rsidRPr="0026161C">
        <w:rPr>
          <w:b/>
        </w:rPr>
        <w:t>as de notre terrain</w:t>
      </w:r>
      <w:r w:rsidR="00810427" w:rsidRPr="0026161C">
        <w:rPr>
          <w:b/>
        </w:rPr>
        <w:t xml:space="preserve"> du </w:t>
      </w:r>
      <w:proofErr w:type="spellStart"/>
      <w:r w:rsidR="00810427" w:rsidRPr="0026161C">
        <w:rPr>
          <w:b/>
        </w:rPr>
        <w:t>Model’Club</w:t>
      </w:r>
      <w:proofErr w:type="spellEnd"/>
      <w:r w:rsidR="00810427" w:rsidRPr="0026161C">
        <w:rPr>
          <w:b/>
        </w:rPr>
        <w:t xml:space="preserve"> </w:t>
      </w:r>
      <w:proofErr w:type="spellStart"/>
      <w:r w:rsidR="00810427" w:rsidRPr="0026161C">
        <w:rPr>
          <w:b/>
        </w:rPr>
        <w:t>Dourdannais</w:t>
      </w:r>
      <w:proofErr w:type="spellEnd"/>
      <w:r>
        <w:rPr>
          <w:b/>
        </w:rPr>
        <w:t> ?</w:t>
      </w:r>
    </w:p>
    <w:p w:rsidR="00BD4136" w:rsidRDefault="00BD4136">
      <w:r>
        <w:rPr>
          <w:noProof/>
          <w:lang w:eastAsia="fr-FR"/>
        </w:rPr>
        <w:lastRenderedPageBreak/>
        <w:drawing>
          <wp:inline distT="0" distB="0" distL="0" distR="0">
            <wp:extent cx="5191125" cy="320554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rain du MCD.jpg"/>
                    <pic:cNvPicPr/>
                  </pic:nvPicPr>
                  <pic:blipFill>
                    <a:blip r:embed="rId6">
                      <a:extLst>
                        <a:ext uri="{28A0092B-C50C-407E-A947-70E740481C1C}">
                          <a14:useLocalDpi xmlns:a14="http://schemas.microsoft.com/office/drawing/2010/main" val="0"/>
                        </a:ext>
                      </a:extLst>
                    </a:blip>
                    <a:stretch>
                      <a:fillRect/>
                    </a:stretch>
                  </pic:blipFill>
                  <pic:spPr>
                    <a:xfrm>
                      <a:off x="0" y="0"/>
                      <a:ext cx="5208111" cy="3216032"/>
                    </a:xfrm>
                    <a:prstGeom prst="rect">
                      <a:avLst/>
                    </a:prstGeom>
                  </pic:spPr>
                </pic:pic>
              </a:graphicData>
            </a:graphic>
          </wp:inline>
        </w:drawing>
      </w:r>
    </w:p>
    <w:p w:rsidR="00BD4136" w:rsidRDefault="00BD4136"/>
    <w:p w:rsidR="00BD4136" w:rsidRPr="00917B9E" w:rsidRDefault="009129F5" w:rsidP="00917B9E">
      <w:pPr>
        <w:jc w:val="center"/>
        <w:rPr>
          <w:b/>
          <w:u w:val="single"/>
        </w:rPr>
      </w:pPr>
      <w:r w:rsidRPr="00917B9E">
        <w:rPr>
          <w:b/>
          <w:u w:val="single"/>
        </w:rPr>
        <w:t>Le terrain du club de Dourdan est donc exempté d’emport de la balise.</w:t>
      </w:r>
    </w:p>
    <w:p w:rsidR="009129F5" w:rsidRDefault="009129F5"/>
    <w:p w:rsidR="009129F5" w:rsidRPr="002A359C" w:rsidRDefault="009129F5">
      <w:pPr>
        <w:rPr>
          <w:b/>
          <w:sz w:val="28"/>
          <w:szCs w:val="28"/>
        </w:rPr>
      </w:pPr>
      <w:r w:rsidRPr="002A359C">
        <w:rPr>
          <w:b/>
          <w:sz w:val="28"/>
          <w:szCs w:val="28"/>
        </w:rPr>
        <w:t>Alors pourquoi, je vous parle de balise ?</w:t>
      </w:r>
    </w:p>
    <w:p w:rsidR="009129F5" w:rsidRDefault="009129F5" w:rsidP="00592ED5">
      <w:pPr>
        <w:jc w:val="both"/>
      </w:pPr>
      <w:r>
        <w:t xml:space="preserve">Outre </w:t>
      </w:r>
      <w:r w:rsidR="00C518ED">
        <w:t xml:space="preserve">le fait, </w:t>
      </w:r>
      <w:r>
        <w:t>que certains clubs qui ont un terrain déclaré à la DGAC</w:t>
      </w:r>
      <w:r w:rsidR="0026161C">
        <w:t>,</w:t>
      </w:r>
      <w:r>
        <w:t xml:space="preserve"> mais dont les membres ne sont pas affiliés à la FFAM ou à l’UFOLEP et que ceux-ci doivent avoir une balise embarquée</w:t>
      </w:r>
      <w:r w:rsidRPr="008B38E8">
        <w:rPr>
          <w:b/>
        </w:rPr>
        <w:t xml:space="preserve">, certains modélistes évoluent </w:t>
      </w:r>
      <w:r w:rsidR="00F34586">
        <w:rPr>
          <w:b/>
        </w:rPr>
        <w:t>en vacances par ex</w:t>
      </w:r>
      <w:r w:rsidR="00F34586">
        <w:rPr>
          <w:b/>
        </w:rPr>
        <w:t>e</w:t>
      </w:r>
      <w:r w:rsidR="00F34586">
        <w:rPr>
          <w:b/>
        </w:rPr>
        <w:t>mple</w:t>
      </w:r>
      <w:r w:rsidR="00F34586">
        <w:rPr>
          <w:b/>
        </w:rPr>
        <w:t>,</w:t>
      </w:r>
      <w:r w:rsidR="00F34586" w:rsidRPr="008B38E8">
        <w:rPr>
          <w:b/>
        </w:rPr>
        <w:t xml:space="preserve"> </w:t>
      </w:r>
      <w:r w:rsidRPr="008B38E8">
        <w:rPr>
          <w:b/>
        </w:rPr>
        <w:t>sur des zon</w:t>
      </w:r>
      <w:r w:rsidR="00A87EF5" w:rsidRPr="008B38E8">
        <w:rPr>
          <w:b/>
        </w:rPr>
        <w:t>e</w:t>
      </w:r>
      <w:r w:rsidRPr="008B38E8">
        <w:rPr>
          <w:b/>
        </w:rPr>
        <w:t xml:space="preserve">s non </w:t>
      </w:r>
      <w:r w:rsidR="00917B9E">
        <w:rPr>
          <w:b/>
        </w:rPr>
        <w:t>exemptées</w:t>
      </w:r>
      <w:r w:rsidR="00A87EF5" w:rsidRPr="008B38E8">
        <w:rPr>
          <w:b/>
        </w:rPr>
        <w:t>,</w:t>
      </w:r>
      <w:r w:rsidRPr="008B38E8">
        <w:rPr>
          <w:b/>
        </w:rPr>
        <w:t xml:space="preserve"> comme le vol en bord de mer ou </w:t>
      </w:r>
      <w:r w:rsidR="00A87EF5" w:rsidRPr="008B38E8">
        <w:rPr>
          <w:b/>
        </w:rPr>
        <w:t xml:space="preserve">le </w:t>
      </w:r>
      <w:r w:rsidRPr="008B38E8">
        <w:rPr>
          <w:b/>
        </w:rPr>
        <w:t>vol de pente en montagne</w:t>
      </w:r>
      <w:r w:rsidR="00A87EF5" w:rsidRPr="008B38E8">
        <w:rPr>
          <w:b/>
        </w:rPr>
        <w:t>, a</w:t>
      </w:r>
      <w:r w:rsidRPr="008B38E8">
        <w:rPr>
          <w:b/>
        </w:rPr>
        <w:t>lors la balise est requise.</w:t>
      </w:r>
      <w:r w:rsidR="00592ED5" w:rsidRPr="008B38E8">
        <w:rPr>
          <w:b/>
        </w:rPr>
        <w:t xml:space="preserve"> C’est donc à ces modélistes que</w:t>
      </w:r>
      <w:r w:rsidR="008B38E8">
        <w:rPr>
          <w:b/>
        </w:rPr>
        <w:t xml:space="preserve"> je</w:t>
      </w:r>
      <w:r w:rsidR="00592ED5" w:rsidRPr="008B38E8">
        <w:rPr>
          <w:b/>
        </w:rPr>
        <w:t xml:space="preserve"> consacre cet article principalement.</w:t>
      </w:r>
    </w:p>
    <w:p w:rsidR="009129F5" w:rsidRPr="00917B9E" w:rsidRDefault="009129F5" w:rsidP="00917B9E">
      <w:pPr>
        <w:jc w:val="center"/>
        <w:rPr>
          <w:b/>
        </w:rPr>
      </w:pPr>
      <w:r w:rsidRPr="00917B9E">
        <w:rPr>
          <w:b/>
        </w:rPr>
        <w:t>Comment se fournir </w:t>
      </w:r>
      <w:r w:rsidR="00592ED5" w:rsidRPr="00917B9E">
        <w:rPr>
          <w:b/>
        </w:rPr>
        <w:t xml:space="preserve">une balise </w:t>
      </w:r>
      <w:r w:rsidRPr="00917B9E">
        <w:rPr>
          <w:b/>
        </w:rPr>
        <w:t>?</w:t>
      </w:r>
    </w:p>
    <w:p w:rsidR="009129F5" w:rsidRDefault="009129F5" w:rsidP="00592ED5">
      <w:pPr>
        <w:jc w:val="both"/>
      </w:pPr>
      <w:r>
        <w:t xml:space="preserve">En l’achetant, ou </w:t>
      </w:r>
      <w:r w:rsidR="002A359C">
        <w:t xml:space="preserve">mieux </w:t>
      </w:r>
      <w:r>
        <w:t>en la réalisant</w:t>
      </w:r>
      <w:r w:rsidR="00C518ED">
        <w:t>,</w:t>
      </w:r>
      <w:r w:rsidR="0026161C">
        <w:t xml:space="preserve"> cas de la balise « </w:t>
      </w:r>
      <w:proofErr w:type="spellStart"/>
      <w:r w:rsidR="0026161C" w:rsidRPr="0026161C">
        <w:rPr>
          <w:i/>
        </w:rPr>
        <w:t>add-on</w:t>
      </w:r>
      <w:proofErr w:type="spellEnd"/>
      <w:r w:rsidR="0026161C">
        <w:t> »</w:t>
      </w:r>
      <w:r>
        <w:t>.</w:t>
      </w:r>
    </w:p>
    <w:p w:rsidR="009129F5" w:rsidRDefault="009129F5" w:rsidP="00592ED5">
      <w:pPr>
        <w:jc w:val="both"/>
      </w:pPr>
      <w:r>
        <w:t>C’est cette réalisation que je vais aborder maintenant.</w:t>
      </w:r>
    </w:p>
    <w:p w:rsidR="009129F5" w:rsidRPr="00FC53F2" w:rsidRDefault="009129F5" w:rsidP="00917B9E">
      <w:pPr>
        <w:jc w:val="center"/>
        <w:rPr>
          <w:b/>
        </w:rPr>
      </w:pPr>
      <w:r w:rsidRPr="00FC53F2">
        <w:rPr>
          <w:b/>
        </w:rPr>
        <w:t>Que vous faut-il ?</w:t>
      </w:r>
    </w:p>
    <w:p w:rsidR="009129F5" w:rsidRDefault="009129F5" w:rsidP="00592ED5">
      <w:pPr>
        <w:jc w:val="both"/>
      </w:pPr>
      <w:r>
        <w:t>Avant de parler de technique m</w:t>
      </w:r>
      <w:r w:rsidR="00EF0C0E">
        <w:t>a</w:t>
      </w:r>
      <w:r>
        <w:t>térielle</w:t>
      </w:r>
      <w:r w:rsidR="0026161C">
        <w:t xml:space="preserve"> et programmation</w:t>
      </w:r>
      <w:r>
        <w:t xml:space="preserve">, </w:t>
      </w:r>
      <w:r w:rsidR="00592ED5">
        <w:t xml:space="preserve">quel est le cahier des charges et </w:t>
      </w:r>
      <w:r>
        <w:t xml:space="preserve">que doit </w:t>
      </w:r>
      <w:r w:rsidR="00CA1308">
        <w:t>transmettre</w:t>
      </w:r>
      <w:r>
        <w:t xml:space="preserve"> la balise</w:t>
      </w:r>
      <w:r w:rsidR="00FC53F2">
        <w:t> ?</w:t>
      </w:r>
    </w:p>
    <w:p w:rsidR="00EF0C0E" w:rsidRPr="00B85A72" w:rsidRDefault="009129F5" w:rsidP="00C518ED">
      <w:pPr>
        <w:jc w:val="center"/>
        <w:rPr>
          <w:b/>
          <w:u w:val="single"/>
        </w:rPr>
      </w:pPr>
      <w:r>
        <w:t>Je fais simple</w:t>
      </w:r>
      <w:r w:rsidR="00EF0C0E">
        <w:t> :</w:t>
      </w:r>
      <w:r w:rsidR="00592ED5">
        <w:t xml:space="preserve">        </w:t>
      </w:r>
      <w:r w:rsidR="00EF0C0E" w:rsidRPr="00B85A72">
        <w:rPr>
          <w:b/>
          <w:u w:val="single"/>
        </w:rPr>
        <w:t>Un identifiant et des coordonnées GPS.</w:t>
      </w:r>
    </w:p>
    <w:p w:rsidR="00EF0C0E" w:rsidRDefault="00EF0C0E">
      <w:r>
        <w:t>L’</w:t>
      </w:r>
      <w:r w:rsidRPr="0026161C">
        <w:rPr>
          <w:b/>
        </w:rPr>
        <w:t>identifiant</w:t>
      </w:r>
      <w:r>
        <w:t xml:space="preserve"> est propre à </w:t>
      </w:r>
      <w:r w:rsidRPr="0026161C">
        <w:rPr>
          <w:b/>
        </w:rPr>
        <w:t>chaque constructeur de balise</w:t>
      </w:r>
      <w:r>
        <w:t xml:space="preserve">, donc vous devrez le demander à la DGAC via un formulaire </w:t>
      </w:r>
      <w:r w:rsidR="006176DA">
        <w:t xml:space="preserve">de demande d’identifiant :  </w:t>
      </w:r>
      <w:proofErr w:type="spellStart"/>
      <w:r w:rsidR="006176DA">
        <w:t>cerfa</w:t>
      </w:r>
      <w:proofErr w:type="spellEnd"/>
      <w:r w:rsidR="006176DA">
        <w:t xml:space="preserve"> n° 15963*01</w:t>
      </w:r>
    </w:p>
    <w:p w:rsidR="00EF0C0E" w:rsidRPr="006176DA" w:rsidRDefault="006176DA">
      <w:pPr>
        <w:rPr>
          <w:b/>
        </w:rPr>
      </w:pPr>
      <w:r>
        <w:t>La demande est à adresser à </w:t>
      </w:r>
      <w:r w:rsidRPr="006176DA">
        <w:rPr>
          <w:b/>
        </w:rPr>
        <w:t>:       dsac-nav-drones-bf@aviation-civile.gouv.fr</w:t>
      </w:r>
    </w:p>
    <w:p w:rsidR="00EF0C0E" w:rsidRDefault="00EF0C0E">
      <w:r>
        <w:t>En réponse la DGAC</w:t>
      </w:r>
      <w:r w:rsidR="006176DA">
        <w:t xml:space="preserve"> / DSAC</w:t>
      </w:r>
      <w:r>
        <w:t xml:space="preserve"> vous attribuera un </w:t>
      </w:r>
      <w:r w:rsidRPr="00D44CBB">
        <w:rPr>
          <w:b/>
          <w:u w:val="single"/>
        </w:rPr>
        <w:t>trigramme</w:t>
      </w:r>
      <w:r>
        <w:t xml:space="preserve"> que vous a</w:t>
      </w:r>
      <w:r w:rsidR="00CA1308">
        <w:t>ur</w:t>
      </w:r>
      <w:r>
        <w:t>ez choisi, celui-ci sera à renseigner dans l’ID de votre balise</w:t>
      </w:r>
      <w:r w:rsidR="00CA1308">
        <w:t>.</w:t>
      </w:r>
    </w:p>
    <w:p w:rsidR="00EF0C0E" w:rsidRDefault="00EF0C0E">
      <w:r>
        <w:lastRenderedPageBreak/>
        <w:t>De plus, vous devrez inscrire dans l’ID</w:t>
      </w:r>
      <w:r w:rsidR="00C518ED">
        <w:t>,</w:t>
      </w:r>
      <w:r>
        <w:t xml:space="preserve"> le nom du type de balise que vous souhaitez donner et le n° de série que vous attribuez à votre balise.</w:t>
      </w:r>
    </w:p>
    <w:p w:rsidR="002D0C41" w:rsidRDefault="002D0C41">
      <w:r>
        <w:t xml:space="preserve">L’ID </w:t>
      </w:r>
      <w:r w:rsidR="006176DA">
        <w:t>doit être</w:t>
      </w:r>
      <w:r>
        <w:t xml:space="preserve"> composé de 30 caractères comme suit :</w:t>
      </w:r>
    </w:p>
    <w:p w:rsidR="002D0C41" w:rsidRPr="00C518ED" w:rsidRDefault="002D0C41" w:rsidP="00C518ED">
      <w:pPr>
        <w:jc w:val="center"/>
        <w:rPr>
          <w:b/>
        </w:rPr>
      </w:pPr>
      <w:r w:rsidRPr="00C518ED">
        <w:rPr>
          <w:b/>
        </w:rPr>
        <w:t xml:space="preserve">ID= </w:t>
      </w:r>
      <w:r w:rsidR="00EC5B07">
        <w:rPr>
          <w:b/>
        </w:rPr>
        <w:t>ABCDEF</w:t>
      </w:r>
      <w:r w:rsidRPr="00C518ED">
        <w:rPr>
          <w:b/>
        </w:rPr>
        <w:t>00000000----</w:t>
      </w:r>
      <w:r w:rsidR="00EC5B07">
        <w:rPr>
          <w:b/>
        </w:rPr>
        <w:t>1000</w:t>
      </w:r>
    </w:p>
    <w:p w:rsidR="002D0C41" w:rsidRDefault="002D0C41" w:rsidP="00CA1308">
      <w:pPr>
        <w:ind w:left="1134"/>
      </w:pPr>
      <w:r>
        <w:t xml:space="preserve">Où </w:t>
      </w:r>
      <w:r w:rsidR="00EC5B07">
        <w:rPr>
          <w:b/>
        </w:rPr>
        <w:t>ABC</w:t>
      </w:r>
      <w:r>
        <w:t xml:space="preserve"> = le trigramme qui vous est attribué par la DGAC</w:t>
      </w:r>
    </w:p>
    <w:p w:rsidR="002D0C41" w:rsidRDefault="002D0C41" w:rsidP="00CA1308">
      <w:pPr>
        <w:ind w:left="1134"/>
      </w:pPr>
      <w:r>
        <w:t xml:space="preserve">Où </w:t>
      </w:r>
      <w:r w:rsidRPr="00C518ED">
        <w:rPr>
          <w:b/>
        </w:rPr>
        <w:t>D</w:t>
      </w:r>
      <w:r w:rsidR="00EC5B07">
        <w:rPr>
          <w:b/>
        </w:rPr>
        <w:t>EF</w:t>
      </w:r>
      <w:r>
        <w:t xml:space="preserve"> = le type de votre balise (ce que vous voulez sur 3 caractères)</w:t>
      </w:r>
    </w:p>
    <w:p w:rsidR="002D0C41" w:rsidRDefault="002D0C41" w:rsidP="00CA1308">
      <w:pPr>
        <w:ind w:left="1134"/>
      </w:pPr>
      <w:r>
        <w:t xml:space="preserve">Où </w:t>
      </w:r>
      <w:r w:rsidR="00EC5B07">
        <w:rPr>
          <w:b/>
        </w:rPr>
        <w:t>1000</w:t>
      </w:r>
      <w:r>
        <w:t xml:space="preserve"> = le n° de série de votre balise</w:t>
      </w:r>
      <w:r w:rsidR="009778E6">
        <w:t xml:space="preserve"> (celui que vous souhaitez attribuer).</w:t>
      </w:r>
    </w:p>
    <w:p w:rsidR="002D0C41" w:rsidRDefault="002D0C41" w:rsidP="00CA1308">
      <w:pPr>
        <w:ind w:left="1134"/>
      </w:pPr>
      <w:r w:rsidRPr="00C518ED">
        <w:rPr>
          <w:b/>
        </w:rPr>
        <w:t>0000----00</w:t>
      </w:r>
      <w:r>
        <w:t xml:space="preserve"> = des zéros pour combler et avoir 30 caractères en tout.</w:t>
      </w:r>
    </w:p>
    <w:p w:rsidR="00302359" w:rsidRDefault="00302359">
      <w:r>
        <w:t>Cet ID sera à programmer dans le logiciel qui sera à implanter dans l’émetteur Wifi que nous aurons retenu.</w:t>
      </w:r>
    </w:p>
    <w:p w:rsidR="00D31108" w:rsidRDefault="005D76E4">
      <w:r w:rsidRPr="005D76E4">
        <w:rPr>
          <w:b/>
          <w:u w:val="single"/>
        </w:rPr>
        <w:t>Important :</w:t>
      </w:r>
      <w:r>
        <w:t xml:space="preserve"> </w:t>
      </w:r>
      <w:r w:rsidR="00D31108">
        <w:t xml:space="preserve">Vous trouverez en annexe, un document issu du site </w:t>
      </w:r>
      <w:r>
        <w:t>« </w:t>
      </w:r>
      <w:proofErr w:type="spellStart"/>
      <w:r w:rsidR="00D31108">
        <w:t>alphatango</w:t>
      </w:r>
      <w:proofErr w:type="spellEnd"/>
      <w:r>
        <w:t> »</w:t>
      </w:r>
      <w:r w:rsidR="00D31108">
        <w:t xml:space="preserve"> décrivant très précisément le</w:t>
      </w:r>
      <w:r>
        <w:t>s caractéristiques du</w:t>
      </w:r>
      <w:r w:rsidR="00D31108">
        <w:t xml:space="preserve"> dispositif.</w:t>
      </w:r>
    </w:p>
    <w:p w:rsidR="00F97619" w:rsidRDefault="00F97619">
      <w:pPr>
        <w:rPr>
          <w:b/>
          <w:i/>
          <w:u w:val="single"/>
        </w:rPr>
      </w:pPr>
    </w:p>
    <w:p w:rsidR="00F97619" w:rsidRDefault="00F97619">
      <w:pPr>
        <w:rPr>
          <w:b/>
          <w:i/>
          <w:u w:val="single"/>
        </w:rPr>
      </w:pPr>
    </w:p>
    <w:p w:rsidR="009778E6" w:rsidRPr="00BF11D1" w:rsidRDefault="009778E6">
      <w:pPr>
        <w:rPr>
          <w:b/>
          <w:i/>
          <w:sz w:val="24"/>
          <w:szCs w:val="24"/>
          <w:u w:val="single"/>
        </w:rPr>
      </w:pPr>
      <w:r w:rsidRPr="00BF11D1">
        <w:rPr>
          <w:b/>
          <w:i/>
          <w:sz w:val="24"/>
          <w:szCs w:val="24"/>
          <w:u w:val="single"/>
        </w:rPr>
        <w:t>Petite parenthèse sur la rég</w:t>
      </w:r>
      <w:r w:rsidR="00A87EF5" w:rsidRPr="00BF11D1">
        <w:rPr>
          <w:b/>
          <w:i/>
          <w:sz w:val="24"/>
          <w:szCs w:val="24"/>
          <w:u w:val="single"/>
        </w:rPr>
        <w:t>l</w:t>
      </w:r>
      <w:r w:rsidRPr="00BF11D1">
        <w:rPr>
          <w:b/>
          <w:i/>
          <w:sz w:val="24"/>
          <w:szCs w:val="24"/>
          <w:u w:val="single"/>
        </w:rPr>
        <w:t>ementation :</w:t>
      </w:r>
    </w:p>
    <w:p w:rsidR="009778E6" w:rsidRPr="00A87EF5" w:rsidRDefault="009778E6">
      <w:pPr>
        <w:rPr>
          <w:i/>
        </w:rPr>
      </w:pPr>
      <w:r w:rsidRPr="00A87EF5">
        <w:rPr>
          <w:i/>
        </w:rPr>
        <w:t>Question : est-ce que la balise convient pour n’importe quel modèle ?</w:t>
      </w:r>
    </w:p>
    <w:p w:rsidR="009778E6" w:rsidRPr="00A87EF5" w:rsidRDefault="009778E6" w:rsidP="00CA1308">
      <w:pPr>
        <w:jc w:val="center"/>
        <w:rPr>
          <w:i/>
        </w:rPr>
      </w:pPr>
      <w:r w:rsidRPr="00A87EF5">
        <w:rPr>
          <w:i/>
        </w:rPr>
        <w:t>Eh bien non…</w:t>
      </w:r>
    </w:p>
    <w:p w:rsidR="009778E6" w:rsidRPr="00A87EF5" w:rsidRDefault="009778E6">
      <w:pPr>
        <w:rPr>
          <w:i/>
        </w:rPr>
      </w:pPr>
      <w:r w:rsidRPr="00A87EF5">
        <w:rPr>
          <w:i/>
        </w:rPr>
        <w:t>Si vous utilisez le même type de modèle et dans la même plage de masse, la m</w:t>
      </w:r>
      <w:r w:rsidR="00A87EF5" w:rsidRPr="00A87EF5">
        <w:rPr>
          <w:i/>
        </w:rPr>
        <w:t>ê</w:t>
      </w:r>
      <w:r w:rsidR="00CA1308">
        <w:rPr>
          <w:i/>
        </w:rPr>
        <w:t>me balise convient.</w:t>
      </w:r>
    </w:p>
    <w:p w:rsidR="009778E6" w:rsidRPr="00A87EF5" w:rsidRDefault="009778E6">
      <w:pPr>
        <w:rPr>
          <w:i/>
        </w:rPr>
      </w:pPr>
      <w:r w:rsidRPr="00A87EF5">
        <w:rPr>
          <w:i/>
        </w:rPr>
        <w:t>Par contre, si vous changez de type de modèle ou de plage de masse, il vous faut une deuxième balise.</w:t>
      </w:r>
    </w:p>
    <w:p w:rsidR="00A87EF5" w:rsidRPr="00A87EF5" w:rsidRDefault="009778E6">
      <w:pPr>
        <w:rPr>
          <w:i/>
        </w:rPr>
      </w:pPr>
      <w:r w:rsidRPr="00A87EF5">
        <w:rPr>
          <w:i/>
        </w:rPr>
        <w:t>Types de modèles :</w:t>
      </w:r>
    </w:p>
    <w:p w:rsidR="009778E6" w:rsidRPr="00A87EF5" w:rsidRDefault="00F97619" w:rsidP="00BA02FB">
      <w:pPr>
        <w:ind w:left="1134"/>
        <w:rPr>
          <w:i/>
        </w:rPr>
      </w:pPr>
      <w:r>
        <w:rPr>
          <w:i/>
        </w:rPr>
        <w:t xml:space="preserve">Aérostat 1, </w:t>
      </w:r>
      <w:r w:rsidR="00A87EF5" w:rsidRPr="00A87EF5">
        <w:rPr>
          <w:i/>
        </w:rPr>
        <w:t>planeur pur</w:t>
      </w:r>
      <w:r>
        <w:rPr>
          <w:i/>
        </w:rPr>
        <w:t xml:space="preserve"> 2</w:t>
      </w:r>
      <w:r w:rsidR="00A87EF5" w:rsidRPr="00A87EF5">
        <w:rPr>
          <w:i/>
        </w:rPr>
        <w:t xml:space="preserve">, </w:t>
      </w:r>
      <w:r>
        <w:rPr>
          <w:i/>
        </w:rPr>
        <w:t xml:space="preserve">hélico 3, </w:t>
      </w:r>
      <w:r w:rsidR="00A87EF5" w:rsidRPr="00A87EF5">
        <w:rPr>
          <w:i/>
        </w:rPr>
        <w:t>planeurs à moteur ou avions</w:t>
      </w:r>
      <w:r w:rsidR="00C518ED">
        <w:rPr>
          <w:i/>
        </w:rPr>
        <w:t xml:space="preserve"> ou</w:t>
      </w:r>
      <w:r>
        <w:rPr>
          <w:i/>
        </w:rPr>
        <w:t xml:space="preserve"> aile volante </w:t>
      </w:r>
      <w:proofErr w:type="gramStart"/>
      <w:r>
        <w:rPr>
          <w:i/>
        </w:rPr>
        <w:t xml:space="preserve">4 </w:t>
      </w:r>
      <w:r w:rsidR="00A87EF5" w:rsidRPr="00A87EF5">
        <w:rPr>
          <w:i/>
        </w:rPr>
        <w:t>,</w:t>
      </w:r>
      <w:proofErr w:type="gramEnd"/>
      <w:r w:rsidR="00A87EF5" w:rsidRPr="00A87EF5">
        <w:rPr>
          <w:i/>
        </w:rPr>
        <w:t>…</w:t>
      </w:r>
    </w:p>
    <w:p w:rsidR="009778E6" w:rsidRPr="00A87EF5" w:rsidRDefault="009778E6">
      <w:pPr>
        <w:rPr>
          <w:i/>
        </w:rPr>
      </w:pPr>
      <w:r w:rsidRPr="00A87EF5">
        <w:rPr>
          <w:i/>
        </w:rPr>
        <w:t xml:space="preserve">Plages de masses : </w:t>
      </w:r>
    </w:p>
    <w:p w:rsidR="00A87EF5" w:rsidRPr="00A87EF5" w:rsidRDefault="00A87EF5" w:rsidP="008E6F1B">
      <w:pPr>
        <w:ind w:left="1134"/>
        <w:rPr>
          <w:i/>
        </w:rPr>
      </w:pPr>
      <w:r w:rsidRPr="00A87EF5">
        <w:rPr>
          <w:i/>
        </w:rPr>
        <w:t xml:space="preserve">800 </w:t>
      </w:r>
      <w:proofErr w:type="spellStart"/>
      <w:r w:rsidRPr="00A87EF5">
        <w:rPr>
          <w:i/>
        </w:rPr>
        <w:t>grs</w:t>
      </w:r>
      <w:proofErr w:type="spellEnd"/>
      <w:r w:rsidRPr="00A87EF5">
        <w:rPr>
          <w:i/>
        </w:rPr>
        <w:t xml:space="preserve"> à 2kgrs, de 2kgrs à 4 </w:t>
      </w:r>
      <w:proofErr w:type="spellStart"/>
      <w:r w:rsidRPr="00A87EF5">
        <w:rPr>
          <w:i/>
        </w:rPr>
        <w:t>kgrs</w:t>
      </w:r>
      <w:proofErr w:type="spellEnd"/>
      <w:r w:rsidRPr="00A87EF5">
        <w:rPr>
          <w:i/>
        </w:rPr>
        <w:t xml:space="preserve"> et plus de 4 </w:t>
      </w:r>
      <w:proofErr w:type="spellStart"/>
      <w:r w:rsidRPr="00A87EF5">
        <w:rPr>
          <w:i/>
        </w:rPr>
        <w:t>kgrs</w:t>
      </w:r>
      <w:proofErr w:type="spellEnd"/>
    </w:p>
    <w:p w:rsidR="00F97619" w:rsidRDefault="00F97619">
      <w:pPr>
        <w:rPr>
          <w:b/>
          <w:u w:val="single"/>
        </w:rPr>
      </w:pPr>
    </w:p>
    <w:p w:rsidR="00F97619" w:rsidRDefault="00F97619">
      <w:pPr>
        <w:rPr>
          <w:b/>
          <w:u w:val="single"/>
        </w:rPr>
      </w:pPr>
    </w:p>
    <w:p w:rsidR="00F97619" w:rsidRDefault="00F97619">
      <w:pPr>
        <w:rPr>
          <w:b/>
          <w:u w:val="single"/>
        </w:rPr>
      </w:pPr>
    </w:p>
    <w:p w:rsidR="00A87EF5" w:rsidRPr="00BF11D1" w:rsidRDefault="00A87EF5">
      <w:pPr>
        <w:rPr>
          <w:b/>
          <w:sz w:val="24"/>
          <w:szCs w:val="24"/>
          <w:u w:val="single"/>
        </w:rPr>
      </w:pPr>
      <w:r w:rsidRPr="00BF11D1">
        <w:rPr>
          <w:b/>
          <w:sz w:val="24"/>
          <w:szCs w:val="24"/>
          <w:u w:val="single"/>
        </w:rPr>
        <w:t>Ce qu’il faut en matériel :</w:t>
      </w:r>
    </w:p>
    <w:p w:rsidR="00A87EF5" w:rsidRDefault="00A87EF5">
      <w:r>
        <w:t xml:space="preserve">D’une part un </w:t>
      </w:r>
      <w:r w:rsidRPr="005D76E4">
        <w:rPr>
          <w:b/>
          <w:u w:val="single"/>
        </w:rPr>
        <w:t>module de réception GPS</w:t>
      </w:r>
      <w:r>
        <w:t xml:space="preserve">, un exemple comme celui-ci-dessous le </w:t>
      </w:r>
      <w:proofErr w:type="spellStart"/>
      <w:r w:rsidRPr="001F2662">
        <w:rPr>
          <w:b/>
        </w:rPr>
        <w:t>Beitian</w:t>
      </w:r>
      <w:proofErr w:type="spellEnd"/>
      <w:r w:rsidRPr="001F2662">
        <w:rPr>
          <w:b/>
        </w:rPr>
        <w:t xml:space="preserve"> BN-220 GPS</w:t>
      </w:r>
      <w:r>
        <w:t xml:space="preserve"> qui envoi les coordonnées GPS sous forme de liaison série sur sa prise de raccordement.</w:t>
      </w:r>
    </w:p>
    <w:p w:rsidR="00A87EF5" w:rsidRDefault="009077F6" w:rsidP="009077F6">
      <w:pPr>
        <w:jc w:val="center"/>
      </w:pPr>
      <w:r>
        <w:rPr>
          <w:noProof/>
          <w:lang w:eastAsia="fr-FR"/>
        </w:rPr>
        <w:lastRenderedPageBreak/>
        <w:drawing>
          <wp:inline distT="0" distB="0" distL="0" distR="0">
            <wp:extent cx="2581275" cy="3254054"/>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PS Beitian.jpg"/>
                    <pic:cNvPicPr/>
                  </pic:nvPicPr>
                  <pic:blipFill>
                    <a:blip r:embed="rId7">
                      <a:extLst>
                        <a:ext uri="{28A0092B-C50C-407E-A947-70E740481C1C}">
                          <a14:useLocalDpi xmlns:a14="http://schemas.microsoft.com/office/drawing/2010/main" val="0"/>
                        </a:ext>
                      </a:extLst>
                    </a:blip>
                    <a:stretch>
                      <a:fillRect/>
                    </a:stretch>
                  </pic:blipFill>
                  <pic:spPr>
                    <a:xfrm>
                      <a:off x="0" y="0"/>
                      <a:ext cx="2597260" cy="3274205"/>
                    </a:xfrm>
                    <a:prstGeom prst="rect">
                      <a:avLst/>
                    </a:prstGeom>
                  </pic:spPr>
                </pic:pic>
              </a:graphicData>
            </a:graphic>
          </wp:inline>
        </w:drawing>
      </w:r>
    </w:p>
    <w:p w:rsidR="00A87EF5" w:rsidRDefault="00A87EF5"/>
    <w:p w:rsidR="00A87EF5" w:rsidRDefault="00A87EF5">
      <w:r>
        <w:t xml:space="preserve">D’autre part, un </w:t>
      </w:r>
      <w:r w:rsidRPr="005D76E4">
        <w:rPr>
          <w:b/>
          <w:u w:val="single"/>
        </w:rPr>
        <w:t>émetteur Wifi programmable</w:t>
      </w:r>
      <w:r>
        <w:t xml:space="preserve">, </w:t>
      </w:r>
      <w:r w:rsidR="001F2662">
        <w:t>des</w:t>
      </w:r>
      <w:r>
        <w:t xml:space="preserve"> module</w:t>
      </w:r>
      <w:r w:rsidR="001F2662">
        <w:t>s</w:t>
      </w:r>
      <w:r>
        <w:t xml:space="preserve"> comme ci-dessous convien</w:t>
      </w:r>
      <w:r w:rsidR="001F2662">
        <w:t>nent</w:t>
      </w:r>
      <w:r>
        <w:t>.</w:t>
      </w:r>
    </w:p>
    <w:p w:rsidR="001F2662" w:rsidRDefault="008045C2">
      <w:r>
        <w:t xml:space="preserve">Module wifi </w:t>
      </w:r>
      <w:r w:rsidR="001F2662">
        <w:t>ESP01 (8266) ou</w:t>
      </w:r>
      <w:r>
        <w:t xml:space="preserve"> module </w:t>
      </w:r>
      <w:proofErr w:type="gramStart"/>
      <w:r>
        <w:t xml:space="preserve">wifi </w:t>
      </w:r>
      <w:r w:rsidR="001F2662">
        <w:t xml:space="preserve"> ESP</w:t>
      </w:r>
      <w:proofErr w:type="gramEnd"/>
      <w:r w:rsidR="001F2662">
        <w:t>32-WROOM-32</w:t>
      </w:r>
    </w:p>
    <w:p w:rsidR="001F2662" w:rsidRDefault="001F2662"/>
    <w:p w:rsidR="00323AD2" w:rsidRDefault="00323AD2" w:rsidP="00323AD2">
      <w:pPr>
        <w:jc w:val="center"/>
      </w:pPr>
      <w:r>
        <w:rPr>
          <w:noProof/>
          <w:lang w:eastAsia="fr-FR"/>
        </w:rPr>
        <w:drawing>
          <wp:inline distT="0" distB="0" distL="0" distR="0">
            <wp:extent cx="2276475" cy="32099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P8266.jpg"/>
                    <pic:cNvPicPr/>
                  </pic:nvPicPr>
                  <pic:blipFill>
                    <a:blip r:embed="rId8">
                      <a:extLst>
                        <a:ext uri="{28A0092B-C50C-407E-A947-70E740481C1C}">
                          <a14:useLocalDpi xmlns:a14="http://schemas.microsoft.com/office/drawing/2010/main" val="0"/>
                        </a:ext>
                      </a:extLst>
                    </a:blip>
                    <a:stretch>
                      <a:fillRect/>
                    </a:stretch>
                  </pic:blipFill>
                  <pic:spPr>
                    <a:xfrm>
                      <a:off x="0" y="0"/>
                      <a:ext cx="2276475" cy="3209925"/>
                    </a:xfrm>
                    <a:prstGeom prst="rect">
                      <a:avLst/>
                    </a:prstGeom>
                  </pic:spPr>
                </pic:pic>
              </a:graphicData>
            </a:graphic>
          </wp:inline>
        </w:drawing>
      </w:r>
    </w:p>
    <w:p w:rsidR="005F319A" w:rsidRDefault="00323AD2" w:rsidP="00B47A92">
      <w:pPr>
        <w:jc w:val="both"/>
      </w:pPr>
      <w:r>
        <w:t xml:space="preserve">Attention, ce module </w:t>
      </w:r>
      <w:r w:rsidRPr="00646B14">
        <w:rPr>
          <w:b/>
        </w:rPr>
        <w:t>wifi ESP8266</w:t>
      </w:r>
      <w:r>
        <w:t>, nécessite un outil de programmation, car il n’est pas prévu pour être banché directement sur un PC avec une liaison USB.</w:t>
      </w:r>
      <w:r w:rsidR="00B47A92">
        <w:t xml:space="preserve"> Il ne possède pas la possibilité d’émettre en Bluetooth.</w:t>
      </w:r>
      <w:r w:rsidR="00F97619">
        <w:t xml:space="preserve"> Par contre, il est extrêmement petit.</w:t>
      </w:r>
    </w:p>
    <w:p w:rsidR="00323AD2" w:rsidRDefault="00323AD2" w:rsidP="00323AD2">
      <w:pPr>
        <w:jc w:val="center"/>
      </w:pPr>
      <w:r>
        <w:rPr>
          <w:noProof/>
          <w:lang w:eastAsia="fr-FR"/>
        </w:rPr>
        <w:lastRenderedPageBreak/>
        <w:drawing>
          <wp:inline distT="0" distB="0" distL="0" distR="0">
            <wp:extent cx="2219325" cy="25050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P32.jpg"/>
                    <pic:cNvPicPr/>
                  </pic:nvPicPr>
                  <pic:blipFill>
                    <a:blip r:embed="rId9">
                      <a:extLst>
                        <a:ext uri="{28A0092B-C50C-407E-A947-70E740481C1C}">
                          <a14:useLocalDpi xmlns:a14="http://schemas.microsoft.com/office/drawing/2010/main" val="0"/>
                        </a:ext>
                      </a:extLst>
                    </a:blip>
                    <a:stretch>
                      <a:fillRect/>
                    </a:stretch>
                  </pic:blipFill>
                  <pic:spPr>
                    <a:xfrm>
                      <a:off x="0" y="0"/>
                      <a:ext cx="2219325" cy="2505075"/>
                    </a:xfrm>
                    <a:prstGeom prst="rect">
                      <a:avLst/>
                    </a:prstGeom>
                  </pic:spPr>
                </pic:pic>
              </a:graphicData>
            </a:graphic>
          </wp:inline>
        </w:drawing>
      </w:r>
    </w:p>
    <w:p w:rsidR="00323AD2" w:rsidRDefault="00323AD2">
      <w:r>
        <w:t xml:space="preserve">Ce module wifi </w:t>
      </w:r>
      <w:r w:rsidRPr="00646B14">
        <w:rPr>
          <w:b/>
        </w:rPr>
        <w:t>ESP32-WROOM-32</w:t>
      </w:r>
      <w:r>
        <w:t xml:space="preserve"> est équipé d’un connecteur </w:t>
      </w:r>
      <w:r w:rsidR="00B47A92">
        <w:t xml:space="preserve">et l’interface </w:t>
      </w:r>
      <w:r>
        <w:t xml:space="preserve">permettant une liaison vers un PC en USB et intègre une émission en </w:t>
      </w:r>
      <w:proofErr w:type="spellStart"/>
      <w:r>
        <w:t>BlueTooth</w:t>
      </w:r>
      <w:proofErr w:type="spellEnd"/>
      <w:r>
        <w:t>.</w:t>
      </w:r>
    </w:p>
    <w:p w:rsidR="00323AD2" w:rsidRDefault="00323AD2"/>
    <w:p w:rsidR="005F319A" w:rsidRDefault="005F319A" w:rsidP="00D44CBB">
      <w:pPr>
        <w:jc w:val="both"/>
      </w:pPr>
      <w:r>
        <w:t xml:space="preserve">Un </w:t>
      </w:r>
      <w:r w:rsidRPr="005D76E4">
        <w:rPr>
          <w:b/>
          <w:u w:val="single"/>
        </w:rPr>
        <w:t xml:space="preserve">petit module d’alimentation </w:t>
      </w:r>
      <w:r w:rsidR="008045C2" w:rsidRPr="005D76E4">
        <w:rPr>
          <w:b/>
          <w:u w:val="single"/>
        </w:rPr>
        <w:t xml:space="preserve">avec une sortie </w:t>
      </w:r>
      <w:r w:rsidRPr="005D76E4">
        <w:rPr>
          <w:b/>
          <w:u w:val="single"/>
        </w:rPr>
        <w:t>en 3,3 Volt</w:t>
      </w:r>
      <w:r>
        <w:t xml:space="preserve"> sera nécessaire pour alimenter le GPS et </w:t>
      </w:r>
      <w:r w:rsidR="00323AD2">
        <w:t xml:space="preserve">module </w:t>
      </w:r>
      <w:r>
        <w:t>Wifi</w:t>
      </w:r>
      <w:r w:rsidR="005D76E4">
        <w:t xml:space="preserve"> du type ci-dessus</w:t>
      </w:r>
      <w:r>
        <w:t>.</w:t>
      </w:r>
    </w:p>
    <w:p w:rsidR="001F2662" w:rsidRDefault="001F2662" w:rsidP="00D44CBB">
      <w:pPr>
        <w:jc w:val="both"/>
      </w:pPr>
      <w:r>
        <w:t xml:space="preserve">L’alimentation pourra être prélevée sur une sortie libre de votre récepteur à bord de l’avion ou à partir d’une source d’alimentation autonome comme une petite batterie de 7,4 Volt </w:t>
      </w:r>
      <w:proofErr w:type="spellStart"/>
      <w:r>
        <w:t>lipo</w:t>
      </w:r>
      <w:proofErr w:type="spellEnd"/>
      <w:r>
        <w:t>.</w:t>
      </w:r>
    </w:p>
    <w:p w:rsidR="008045C2" w:rsidRDefault="008045C2" w:rsidP="00D44CBB">
      <w:pPr>
        <w:jc w:val="both"/>
      </w:pPr>
      <w:r>
        <w:t>Le module AMS1117-</w:t>
      </w:r>
      <w:r w:rsidR="0040318A">
        <w:t>3.3</w:t>
      </w:r>
      <w:r>
        <w:t>V supporte 15 Volt max</w:t>
      </w:r>
      <w:r w:rsidR="00D01E57">
        <w:t xml:space="preserve"> en entrée</w:t>
      </w:r>
      <w:r w:rsidR="00B00419">
        <w:t xml:space="preserve"> et un courant de sortie </w:t>
      </w:r>
      <w:r w:rsidR="009245E2">
        <w:t xml:space="preserve">maxi </w:t>
      </w:r>
      <w:r w:rsidR="00B00419">
        <w:t>de 1</w:t>
      </w:r>
      <w:proofErr w:type="gramStart"/>
      <w:r w:rsidR="00B00419">
        <w:t xml:space="preserve">A </w:t>
      </w:r>
      <w:r>
        <w:t>.</w:t>
      </w:r>
      <w:proofErr w:type="gramEnd"/>
    </w:p>
    <w:p w:rsidR="00B00419" w:rsidRDefault="00B00419" w:rsidP="00D44CBB">
      <w:pPr>
        <w:jc w:val="both"/>
      </w:pPr>
      <w:r>
        <w:t xml:space="preserve">Comme c’est un régulateur de type linéaire, plus sera faible la différence de tension entre entrée et sortie, plus sera faible la dissipation thermique. Mais il faut un minimum de 4,8 volt en entrée pour avoir la </w:t>
      </w:r>
      <w:r w:rsidR="00D44CBB">
        <w:t xml:space="preserve">tension de </w:t>
      </w:r>
      <w:r>
        <w:t xml:space="preserve">sortie nominale à 3,3 volt. </w:t>
      </w:r>
    </w:p>
    <w:p w:rsidR="001F2662" w:rsidRDefault="001F2662" w:rsidP="00D44CBB">
      <w:pPr>
        <w:jc w:val="both"/>
      </w:pPr>
      <w:r>
        <w:t xml:space="preserve">La consommation que j’ai mesurée </w:t>
      </w:r>
      <w:r w:rsidR="008045C2">
        <w:t xml:space="preserve">en </w:t>
      </w:r>
      <w:r w:rsidR="00E521D2">
        <w:t>sortie du module d’alimentation (3.3V)</w:t>
      </w:r>
      <w:r w:rsidR="008045C2">
        <w:t xml:space="preserve"> </w:t>
      </w:r>
      <w:r w:rsidR="0040318A">
        <w:t xml:space="preserve">avec le GPS et module wifi connectés </w:t>
      </w:r>
      <w:r>
        <w:t>est de </w:t>
      </w:r>
      <w:r w:rsidR="00E521D2">
        <w:t>l’ordre de</w:t>
      </w:r>
      <w:r>
        <w:t xml:space="preserve"> </w:t>
      </w:r>
      <w:r w:rsidR="00E521D2">
        <w:t>200</w:t>
      </w:r>
      <w:r w:rsidR="00D44CBB">
        <w:t xml:space="preserve"> </w:t>
      </w:r>
      <w:r>
        <w:t>mA</w:t>
      </w:r>
      <w:r w:rsidR="00E521D2">
        <w:t>.</w:t>
      </w:r>
    </w:p>
    <w:p w:rsidR="005F319A" w:rsidRDefault="005F319A" w:rsidP="00D44CBB">
      <w:pPr>
        <w:jc w:val="both"/>
      </w:pPr>
      <w:r>
        <w:t>Exemple </w:t>
      </w:r>
      <w:r w:rsidR="0040318A">
        <w:t xml:space="preserve">de module </w:t>
      </w:r>
      <w:r w:rsidR="0040318A" w:rsidRPr="00646B14">
        <w:rPr>
          <w:b/>
        </w:rPr>
        <w:t>AMS1117</w:t>
      </w:r>
      <w:r w:rsidR="0040318A">
        <w:t xml:space="preserve"> </w:t>
      </w:r>
      <w:r w:rsidR="00F07B57">
        <w:t>pré câblé :</w:t>
      </w:r>
    </w:p>
    <w:p w:rsidR="00B85A72" w:rsidRDefault="00323AD2" w:rsidP="00323AD2">
      <w:pPr>
        <w:jc w:val="center"/>
      </w:pPr>
      <w:r>
        <w:rPr>
          <w:noProof/>
          <w:lang w:eastAsia="fr-FR"/>
        </w:rPr>
        <w:drawing>
          <wp:inline distT="0" distB="0" distL="0" distR="0">
            <wp:extent cx="2447925" cy="25050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im 3.3V.jpg"/>
                    <pic:cNvPicPr/>
                  </pic:nvPicPr>
                  <pic:blipFill>
                    <a:blip r:embed="rId10">
                      <a:extLst>
                        <a:ext uri="{28A0092B-C50C-407E-A947-70E740481C1C}">
                          <a14:useLocalDpi xmlns:a14="http://schemas.microsoft.com/office/drawing/2010/main" val="0"/>
                        </a:ext>
                      </a:extLst>
                    </a:blip>
                    <a:stretch>
                      <a:fillRect/>
                    </a:stretch>
                  </pic:blipFill>
                  <pic:spPr>
                    <a:xfrm>
                      <a:off x="0" y="0"/>
                      <a:ext cx="2447925" cy="2505075"/>
                    </a:xfrm>
                    <a:prstGeom prst="rect">
                      <a:avLst/>
                    </a:prstGeom>
                  </pic:spPr>
                </pic:pic>
              </a:graphicData>
            </a:graphic>
          </wp:inline>
        </w:drawing>
      </w:r>
    </w:p>
    <w:p w:rsidR="00B85A72" w:rsidRDefault="00B85A72"/>
    <w:p w:rsidR="00B85A72" w:rsidRPr="001F2662" w:rsidRDefault="00B85A72" w:rsidP="001F2662">
      <w:pPr>
        <w:jc w:val="center"/>
        <w:rPr>
          <w:b/>
        </w:rPr>
      </w:pPr>
      <w:r w:rsidRPr="001F2662">
        <w:rPr>
          <w:b/>
        </w:rPr>
        <w:lastRenderedPageBreak/>
        <w:t xml:space="preserve">Ces trois éléments suffisent pour </w:t>
      </w:r>
      <w:r w:rsidR="00CA1308" w:rsidRPr="001F2662">
        <w:rPr>
          <w:b/>
        </w:rPr>
        <w:t xml:space="preserve">réaliser </w:t>
      </w:r>
      <w:r w:rsidRPr="001F2662">
        <w:rPr>
          <w:b/>
        </w:rPr>
        <w:t>votre balise.</w:t>
      </w:r>
    </w:p>
    <w:p w:rsidR="00100ADA" w:rsidRDefault="00100ADA" w:rsidP="00100ADA">
      <w:pPr>
        <w:jc w:val="center"/>
        <w:rPr>
          <w:b/>
          <w:sz w:val="28"/>
          <w:szCs w:val="28"/>
          <w:u w:val="single"/>
        </w:rPr>
      </w:pPr>
    </w:p>
    <w:p w:rsidR="00100ADA" w:rsidRDefault="00100ADA" w:rsidP="00100ADA">
      <w:pPr>
        <w:jc w:val="center"/>
        <w:rPr>
          <w:b/>
          <w:sz w:val="28"/>
          <w:szCs w:val="28"/>
          <w:u w:val="single"/>
        </w:rPr>
      </w:pPr>
    </w:p>
    <w:p w:rsidR="008045C2" w:rsidRPr="00100ADA" w:rsidRDefault="00100ADA" w:rsidP="00100ADA">
      <w:pPr>
        <w:jc w:val="center"/>
        <w:rPr>
          <w:b/>
          <w:sz w:val="28"/>
          <w:szCs w:val="28"/>
          <w:u w:val="single"/>
        </w:rPr>
      </w:pPr>
      <w:r w:rsidRPr="00100ADA">
        <w:rPr>
          <w:b/>
          <w:sz w:val="28"/>
          <w:szCs w:val="28"/>
          <w:u w:val="single"/>
        </w:rPr>
        <w:t xml:space="preserve">Les raccordements </w:t>
      </w:r>
      <w:proofErr w:type="gramStart"/>
      <w:r w:rsidRPr="00100ADA">
        <w:rPr>
          <w:b/>
          <w:sz w:val="28"/>
          <w:szCs w:val="28"/>
          <w:u w:val="single"/>
        </w:rPr>
        <w:t>entre</w:t>
      </w:r>
      <w:proofErr w:type="gramEnd"/>
      <w:r w:rsidRPr="00100ADA">
        <w:rPr>
          <w:b/>
          <w:sz w:val="28"/>
          <w:szCs w:val="28"/>
          <w:u w:val="single"/>
        </w:rPr>
        <w:t xml:space="preserve"> modules</w:t>
      </w:r>
    </w:p>
    <w:p w:rsidR="00100ADA" w:rsidRDefault="00100ADA">
      <w:pPr>
        <w:rPr>
          <w:b/>
          <w:u w:val="single"/>
        </w:rPr>
      </w:pPr>
    </w:p>
    <w:p w:rsidR="008045C2" w:rsidRDefault="00F07B57">
      <w:pPr>
        <w:rPr>
          <w:b/>
          <w:u w:val="single"/>
        </w:rPr>
      </w:pPr>
      <w:r>
        <w:rPr>
          <w:b/>
          <w:u w:val="single"/>
        </w:rPr>
        <w:t>Le câblage </w:t>
      </w:r>
      <w:r w:rsidR="00100ADA">
        <w:rPr>
          <w:b/>
          <w:u w:val="single"/>
        </w:rPr>
        <w:t xml:space="preserve">avec module ESP 8266 et GPS DY180 </w:t>
      </w:r>
      <w:proofErr w:type="gramStart"/>
      <w:r w:rsidR="00100ADA">
        <w:rPr>
          <w:b/>
          <w:u w:val="single"/>
        </w:rPr>
        <w:t>TTL</w:t>
      </w:r>
      <w:r>
        <w:rPr>
          <w:b/>
          <w:u w:val="single"/>
        </w:rPr>
        <w:t>:</w:t>
      </w:r>
      <w:proofErr w:type="gramEnd"/>
    </w:p>
    <w:p w:rsidR="00F07B57" w:rsidRDefault="00F07B57">
      <w:pPr>
        <w:rPr>
          <w:b/>
          <w:u w:val="single"/>
        </w:rPr>
      </w:pPr>
    </w:p>
    <w:p w:rsidR="00F07B57" w:rsidRDefault="00100ADA" w:rsidP="00F07B57">
      <w:pPr>
        <w:jc w:val="center"/>
        <w:rPr>
          <w:b/>
          <w:u w:val="single"/>
        </w:rPr>
      </w:pPr>
      <w:r w:rsidRPr="00100ADA">
        <w:rPr>
          <w:b/>
          <w:noProof/>
          <w:lang w:eastAsia="fr-FR"/>
        </w:rPr>
        <w:drawing>
          <wp:inline distT="0" distB="0" distL="0" distR="0">
            <wp:extent cx="5760720" cy="2165985"/>
            <wp:effectExtent l="0" t="0" r="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éma cablage balise esp01.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2165985"/>
                    </a:xfrm>
                    <a:prstGeom prst="rect">
                      <a:avLst/>
                    </a:prstGeom>
                  </pic:spPr>
                </pic:pic>
              </a:graphicData>
            </a:graphic>
          </wp:inline>
        </w:drawing>
      </w:r>
    </w:p>
    <w:p w:rsidR="00F07B57" w:rsidRDefault="00F07B57">
      <w:pPr>
        <w:rPr>
          <w:b/>
          <w:u w:val="single"/>
        </w:rPr>
      </w:pPr>
    </w:p>
    <w:p w:rsidR="00EC5B07" w:rsidRDefault="00EC5B07">
      <w:pPr>
        <w:rPr>
          <w:b/>
          <w:u w:val="single"/>
        </w:rPr>
      </w:pPr>
    </w:p>
    <w:p w:rsidR="00EC5B07" w:rsidRDefault="00EC5B07">
      <w:pPr>
        <w:rPr>
          <w:b/>
          <w:u w:val="single"/>
        </w:rPr>
      </w:pPr>
    </w:p>
    <w:p w:rsidR="00F07B57" w:rsidRDefault="00100ADA">
      <w:pPr>
        <w:rPr>
          <w:b/>
          <w:u w:val="single"/>
        </w:rPr>
      </w:pPr>
      <w:r>
        <w:rPr>
          <w:b/>
          <w:u w:val="single"/>
        </w:rPr>
        <w:t>Le câblage avec module ESP32 et GPS BN-220</w:t>
      </w:r>
    </w:p>
    <w:p w:rsidR="00F07B57" w:rsidRDefault="00F07B57">
      <w:pPr>
        <w:rPr>
          <w:b/>
          <w:u w:val="single"/>
        </w:rPr>
      </w:pPr>
      <w:r w:rsidRPr="00100ADA">
        <w:rPr>
          <w:b/>
          <w:noProof/>
          <w:lang w:eastAsia="fr-FR"/>
        </w:rPr>
        <w:drawing>
          <wp:inline distT="0" distB="0" distL="0" distR="0">
            <wp:extent cx="5760720" cy="2224405"/>
            <wp:effectExtent l="0" t="0" r="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éma de cablage.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2224405"/>
                    </a:xfrm>
                    <a:prstGeom prst="rect">
                      <a:avLst/>
                    </a:prstGeom>
                  </pic:spPr>
                </pic:pic>
              </a:graphicData>
            </a:graphic>
          </wp:inline>
        </w:drawing>
      </w:r>
    </w:p>
    <w:p w:rsidR="00F07B57" w:rsidRDefault="00F07B57">
      <w:pPr>
        <w:rPr>
          <w:b/>
          <w:u w:val="single"/>
        </w:rPr>
      </w:pPr>
    </w:p>
    <w:p w:rsidR="00EC5B07" w:rsidRDefault="00EC5B07">
      <w:pPr>
        <w:rPr>
          <w:b/>
          <w:u w:val="single"/>
        </w:rPr>
      </w:pPr>
    </w:p>
    <w:p w:rsidR="00EC5B07" w:rsidRDefault="00EC5B07">
      <w:pPr>
        <w:rPr>
          <w:b/>
          <w:u w:val="single"/>
        </w:rPr>
      </w:pPr>
    </w:p>
    <w:p w:rsidR="001F2662" w:rsidRPr="00BF11D1" w:rsidRDefault="001F2662">
      <w:pPr>
        <w:rPr>
          <w:b/>
          <w:sz w:val="24"/>
          <w:szCs w:val="24"/>
          <w:u w:val="single"/>
        </w:rPr>
      </w:pPr>
      <w:r w:rsidRPr="00BF11D1">
        <w:rPr>
          <w:b/>
          <w:sz w:val="24"/>
          <w:szCs w:val="24"/>
          <w:u w:val="single"/>
        </w:rPr>
        <w:lastRenderedPageBreak/>
        <w:t xml:space="preserve">La Programmation : </w:t>
      </w:r>
    </w:p>
    <w:p w:rsidR="00B85A72" w:rsidRDefault="00B85A72" w:rsidP="00646B14">
      <w:pPr>
        <w:jc w:val="both"/>
      </w:pPr>
      <w:r>
        <w:t>Il ne reste qu’à programmer le module Wifi.</w:t>
      </w:r>
    </w:p>
    <w:p w:rsidR="00B85A72" w:rsidRDefault="00B85A72" w:rsidP="00646B14">
      <w:pPr>
        <w:jc w:val="both"/>
      </w:pPr>
      <w:r>
        <w:t xml:space="preserve">La programmation est faite avec </w:t>
      </w:r>
      <w:r w:rsidR="009245E2">
        <w:t xml:space="preserve">le logiciel de programmation </w:t>
      </w:r>
      <w:r>
        <w:t xml:space="preserve">IDE </w:t>
      </w:r>
      <w:proofErr w:type="spellStart"/>
      <w:r>
        <w:t>Arduino</w:t>
      </w:r>
      <w:proofErr w:type="spellEnd"/>
      <w:r>
        <w:t xml:space="preserve">. Les </w:t>
      </w:r>
      <w:r w:rsidR="008E6F1B">
        <w:t>bibliothèques</w:t>
      </w:r>
      <w:r>
        <w:t xml:space="preserve"> concernant la carte Wifi utilisée devront être renseignées pour la programmation</w:t>
      </w:r>
      <w:r w:rsidR="001F2662">
        <w:t xml:space="preserve"> des modules ESP8266 ou ESP32 de votre choix</w:t>
      </w:r>
      <w:r>
        <w:t>.</w:t>
      </w:r>
    </w:p>
    <w:p w:rsidR="00BA7AA1" w:rsidRDefault="00BA7AA1" w:rsidP="00646B14">
      <w:pPr>
        <w:jc w:val="both"/>
      </w:pPr>
      <w:r>
        <w:t xml:space="preserve">Ouvrez le logiciel </w:t>
      </w:r>
      <w:r w:rsidR="00646B14">
        <w:t>« </w:t>
      </w:r>
      <w:proofErr w:type="spellStart"/>
      <w:r w:rsidRPr="00646B14">
        <w:rPr>
          <w:b/>
        </w:rPr>
        <w:t>emetteur_balise</w:t>
      </w:r>
      <w:proofErr w:type="spellEnd"/>
      <w:r w:rsidR="00646B14">
        <w:t> »</w:t>
      </w:r>
      <w:r>
        <w:t xml:space="preserve"> dans </w:t>
      </w:r>
      <w:proofErr w:type="spellStart"/>
      <w:r>
        <w:t>Arduino</w:t>
      </w:r>
      <w:proofErr w:type="spellEnd"/>
      <w:r>
        <w:t>.</w:t>
      </w:r>
    </w:p>
    <w:p w:rsidR="00E521D2" w:rsidRDefault="00E521D2" w:rsidP="00646B14">
      <w:pPr>
        <w:jc w:val="both"/>
      </w:pPr>
      <w:r>
        <w:t xml:space="preserve">Vous devrez configurer dans le logiciel chargé sous </w:t>
      </w:r>
      <w:proofErr w:type="spellStart"/>
      <w:r>
        <w:t>Arduino</w:t>
      </w:r>
      <w:proofErr w:type="spellEnd"/>
      <w:r w:rsidR="00646B14">
        <w:t>,</w:t>
      </w:r>
      <w:r>
        <w:t xml:space="preserve"> votre ID comme décrit précédemment. Une fois configuré, la carte connectée au PC sur le port USB bien identifié (voir votre gestionnaire de périphérique pour connaître le n° du port com) vous </w:t>
      </w:r>
      <w:proofErr w:type="spellStart"/>
      <w:r>
        <w:t>téléversez</w:t>
      </w:r>
      <w:proofErr w:type="spellEnd"/>
      <w:r>
        <w:t xml:space="preserve"> le logiciel dans la carte ESP32 wifi.</w:t>
      </w:r>
    </w:p>
    <w:p w:rsidR="00D42E27" w:rsidRDefault="00D42E27" w:rsidP="00646B14">
      <w:pPr>
        <w:jc w:val="both"/>
        <w:rPr>
          <w:u w:val="single"/>
        </w:rPr>
      </w:pPr>
    </w:p>
    <w:p w:rsidR="00E521D2" w:rsidRDefault="00646B14" w:rsidP="00646B14">
      <w:pPr>
        <w:jc w:val="both"/>
      </w:pPr>
      <w:r w:rsidRPr="00646B14">
        <w:rPr>
          <w:u w:val="single"/>
        </w:rPr>
        <w:t>Nota :</w:t>
      </w:r>
      <w:r>
        <w:t xml:space="preserve"> p</w:t>
      </w:r>
      <w:r w:rsidR="00E521D2">
        <w:t>our l’ESP01(8266), il y a une manipulation à réaliser avant le flashage, ce qui n’est pas le cas avec l’ESP32.</w:t>
      </w:r>
      <w:r w:rsidR="00BA7AA1">
        <w:t xml:space="preserve"> Pour ceux qui souhaitent programmer une </w:t>
      </w:r>
      <w:r w:rsidR="00D44CBB">
        <w:t xml:space="preserve">carte </w:t>
      </w:r>
      <w:r w:rsidR="00BA7AA1">
        <w:t>ESP01(8266), qu’ils prennent contact avec moi.</w:t>
      </w:r>
    </w:p>
    <w:p w:rsidR="00D42E27" w:rsidRDefault="00D42E27" w:rsidP="000600FF">
      <w:pPr>
        <w:jc w:val="both"/>
        <w:rPr>
          <w:b/>
          <w:sz w:val="24"/>
          <w:szCs w:val="24"/>
          <w:u w:val="single"/>
        </w:rPr>
      </w:pPr>
    </w:p>
    <w:p w:rsidR="00D42E27" w:rsidRDefault="00D42E27" w:rsidP="000600FF">
      <w:pPr>
        <w:jc w:val="both"/>
        <w:rPr>
          <w:b/>
          <w:sz w:val="24"/>
          <w:szCs w:val="24"/>
          <w:u w:val="single"/>
        </w:rPr>
      </w:pPr>
    </w:p>
    <w:p w:rsidR="00E521D2" w:rsidRPr="00BF11D1" w:rsidRDefault="00E521D2" w:rsidP="000600FF">
      <w:pPr>
        <w:jc w:val="both"/>
        <w:rPr>
          <w:b/>
          <w:sz w:val="24"/>
          <w:szCs w:val="24"/>
          <w:u w:val="single"/>
        </w:rPr>
      </w:pPr>
      <w:r w:rsidRPr="00BF11D1">
        <w:rPr>
          <w:b/>
          <w:sz w:val="24"/>
          <w:szCs w:val="24"/>
          <w:u w:val="single"/>
        </w:rPr>
        <w:t>Contrôle du bon fonctionnement en émission de la balise :</w:t>
      </w:r>
    </w:p>
    <w:p w:rsidR="00E521D2" w:rsidRDefault="00BA7AA1" w:rsidP="000600FF">
      <w:pPr>
        <w:jc w:val="both"/>
      </w:pPr>
      <w:r>
        <w:t xml:space="preserve">Le câblage du module GPS et de la carte ESP32 et de l’alimentation doit être effectué. Il est nécessaire d’alimenter le montage avec une batterie soit une </w:t>
      </w:r>
      <w:proofErr w:type="spellStart"/>
      <w:r>
        <w:t>NiMh</w:t>
      </w:r>
      <w:proofErr w:type="spellEnd"/>
      <w:r>
        <w:t xml:space="preserve"> de 5 Volt, ou une </w:t>
      </w:r>
      <w:proofErr w:type="spellStart"/>
      <w:r>
        <w:t>lipo</w:t>
      </w:r>
      <w:proofErr w:type="spellEnd"/>
      <w:r>
        <w:t xml:space="preserve"> de 7,4Volt.</w:t>
      </w:r>
    </w:p>
    <w:p w:rsidR="00BA7AA1" w:rsidRDefault="00BA7AA1" w:rsidP="000600FF">
      <w:pPr>
        <w:jc w:val="both"/>
      </w:pPr>
      <w:r>
        <w:t xml:space="preserve">La recherche des satellites GPS est longue, soyez patients, une fois ceux-ci trouvés, la </w:t>
      </w:r>
      <w:proofErr w:type="spellStart"/>
      <w:r>
        <w:t>led</w:t>
      </w:r>
      <w:proofErr w:type="spellEnd"/>
      <w:r>
        <w:t xml:space="preserve"> rouge de la carte GPS BN220 </w:t>
      </w:r>
      <w:proofErr w:type="spellStart"/>
      <w:r>
        <w:t>Beitian</w:t>
      </w:r>
      <w:proofErr w:type="spellEnd"/>
      <w:r>
        <w:t xml:space="preserve"> clignote.</w:t>
      </w:r>
    </w:p>
    <w:p w:rsidR="00BA7AA1" w:rsidRDefault="00BA7AA1" w:rsidP="000600FF">
      <w:pPr>
        <w:jc w:val="both"/>
      </w:pPr>
      <w:r>
        <w:t>A partir de ce moment</w:t>
      </w:r>
      <w:r w:rsidR="00646B14">
        <w:t>,</w:t>
      </w:r>
      <w:r>
        <w:t xml:space="preserve"> vous avez à disposition plusieurs outils pour vérifier que votre balise émet bien.</w:t>
      </w:r>
    </w:p>
    <w:p w:rsidR="00BA7AA1" w:rsidRDefault="00BA7AA1" w:rsidP="000600FF">
      <w:pPr>
        <w:jc w:val="both"/>
      </w:pPr>
      <w:r>
        <w:t>Auparavant, il faudra installer un logiciel de réception sur une 2° carte ESP32 wifi.</w:t>
      </w:r>
    </w:p>
    <w:p w:rsidR="00BA7AA1" w:rsidRDefault="00BA7AA1" w:rsidP="000600FF">
      <w:pPr>
        <w:jc w:val="both"/>
      </w:pPr>
      <w:r>
        <w:t xml:space="preserve">Une fois cette carte programmée et toujours en liaison avec le PC, vous pouvez visualisez </w:t>
      </w:r>
      <w:r w:rsidR="000600FF">
        <w:t>les trames reçues</w:t>
      </w:r>
      <w:r>
        <w:t xml:space="preserve"> par cette carte </w:t>
      </w:r>
      <w:r w:rsidR="00295CA8">
        <w:t xml:space="preserve">de </w:t>
      </w:r>
      <w:r>
        <w:t xml:space="preserve">réception à l’aide du </w:t>
      </w:r>
      <w:r w:rsidRPr="00BF11D1">
        <w:rPr>
          <w:u w:val="single"/>
        </w:rPr>
        <w:t>moniteur série</w:t>
      </w:r>
      <w:r>
        <w:t xml:space="preserve"> d’</w:t>
      </w:r>
      <w:proofErr w:type="spellStart"/>
      <w:r>
        <w:t>Arduino</w:t>
      </w:r>
      <w:proofErr w:type="spellEnd"/>
      <w:r w:rsidR="00BF11D1">
        <w:t xml:space="preserve"> (outil)</w:t>
      </w:r>
      <w:r w:rsidR="000600FF">
        <w:t>, voir la copie d’écran ci-dessous.</w:t>
      </w:r>
      <w:r w:rsidR="00BF11D1">
        <w:t xml:space="preserve"> (</w:t>
      </w:r>
      <w:proofErr w:type="spellStart"/>
      <w:r w:rsidR="00BF11D1">
        <w:t>Upload</w:t>
      </w:r>
      <w:proofErr w:type="spellEnd"/>
      <w:r w:rsidR="00BF11D1">
        <w:t xml:space="preserve"> speed : </w:t>
      </w:r>
      <w:proofErr w:type="gramStart"/>
      <w:r w:rsidR="00BF11D1">
        <w:t>en  115200</w:t>
      </w:r>
      <w:proofErr w:type="gramEnd"/>
      <w:r w:rsidR="00D44CBB">
        <w:t xml:space="preserve"> baud</w:t>
      </w:r>
      <w:r w:rsidR="00BF11D1">
        <w:t>)</w:t>
      </w:r>
    </w:p>
    <w:p w:rsidR="000600FF" w:rsidRDefault="00EC5B07" w:rsidP="00EC5B07">
      <w:pPr>
        <w:jc w:val="center"/>
      </w:pPr>
      <w:r>
        <w:rPr>
          <w:noProof/>
          <w:lang w:eastAsia="fr-FR"/>
        </w:rPr>
        <w:lastRenderedPageBreak/>
        <w:drawing>
          <wp:inline distT="0" distB="0" distL="0" distR="0">
            <wp:extent cx="5991225" cy="4493419"/>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102045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3768" cy="4502826"/>
                    </a:xfrm>
                    <a:prstGeom prst="rect">
                      <a:avLst/>
                    </a:prstGeom>
                  </pic:spPr>
                </pic:pic>
              </a:graphicData>
            </a:graphic>
          </wp:inline>
        </w:drawing>
      </w:r>
    </w:p>
    <w:p w:rsidR="000600FF" w:rsidRDefault="00EC5B07" w:rsidP="000600FF">
      <w:pPr>
        <w:jc w:val="center"/>
      </w:pPr>
      <w:r>
        <w:t>-------------------------</w:t>
      </w:r>
    </w:p>
    <w:p w:rsidR="000600FF" w:rsidRDefault="000600FF" w:rsidP="000600FF">
      <w:pPr>
        <w:jc w:val="both"/>
      </w:pPr>
      <w:r>
        <w:t xml:space="preserve">Un autre moyen consiste à installer une application </w:t>
      </w:r>
      <w:r w:rsidRPr="00EC5B07">
        <w:rPr>
          <w:b/>
          <w:sz w:val="24"/>
          <w:szCs w:val="24"/>
        </w:rPr>
        <w:t>Serial Bluetooth Terminal</w:t>
      </w:r>
      <w:r>
        <w:t xml:space="preserve"> sur votre smartphone.</w:t>
      </w:r>
    </w:p>
    <w:p w:rsidR="00EC5B07" w:rsidRDefault="00EC5B07" w:rsidP="00EC5B07">
      <w:pPr>
        <w:jc w:val="center"/>
      </w:pPr>
      <w:r>
        <w:rPr>
          <w:noProof/>
          <w:lang w:eastAsia="fr-FR"/>
        </w:rPr>
        <w:lastRenderedPageBreak/>
        <w:drawing>
          <wp:inline distT="0" distB="0" distL="0" distR="0">
            <wp:extent cx="6568122" cy="4926093"/>
            <wp:effectExtent l="1905" t="0" r="635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1020452.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6579298" cy="4934475"/>
                    </a:xfrm>
                    <a:prstGeom prst="rect">
                      <a:avLst/>
                    </a:prstGeom>
                  </pic:spPr>
                </pic:pic>
              </a:graphicData>
            </a:graphic>
          </wp:inline>
        </w:drawing>
      </w:r>
    </w:p>
    <w:p w:rsidR="00EC5B07" w:rsidRDefault="00EC5B07" w:rsidP="00EC5B07">
      <w:pPr>
        <w:jc w:val="center"/>
      </w:pPr>
      <w:r>
        <w:t>------------------</w:t>
      </w:r>
    </w:p>
    <w:p w:rsidR="00EC5B07" w:rsidRDefault="00EC5B07" w:rsidP="000600FF">
      <w:pPr>
        <w:jc w:val="both"/>
      </w:pPr>
    </w:p>
    <w:p w:rsidR="00EC5B07" w:rsidRDefault="00EC5B07" w:rsidP="000600FF">
      <w:pPr>
        <w:jc w:val="both"/>
      </w:pPr>
    </w:p>
    <w:p w:rsidR="00EC5B07" w:rsidRDefault="00EC5B07" w:rsidP="000600FF">
      <w:pPr>
        <w:jc w:val="both"/>
      </w:pPr>
    </w:p>
    <w:p w:rsidR="00EC5B07" w:rsidRDefault="00EC5B07" w:rsidP="000600FF">
      <w:pPr>
        <w:jc w:val="both"/>
      </w:pPr>
    </w:p>
    <w:p w:rsidR="000600FF" w:rsidRDefault="000600FF" w:rsidP="000600FF">
      <w:pPr>
        <w:jc w:val="both"/>
      </w:pPr>
      <w:r>
        <w:t xml:space="preserve">Un troisième moyen consiste à installer l’application </w:t>
      </w:r>
      <w:proofErr w:type="spellStart"/>
      <w:r w:rsidRPr="00EC5B07">
        <w:rPr>
          <w:b/>
          <w:sz w:val="24"/>
          <w:szCs w:val="24"/>
        </w:rPr>
        <w:t>Decode_balise</w:t>
      </w:r>
      <w:proofErr w:type="spellEnd"/>
      <w:r>
        <w:t xml:space="preserve"> sur votre smartphone (Android).</w:t>
      </w:r>
    </w:p>
    <w:p w:rsidR="000600FF" w:rsidRDefault="000600FF" w:rsidP="000600FF">
      <w:pPr>
        <w:jc w:val="both"/>
      </w:pPr>
    </w:p>
    <w:p w:rsidR="00EC5B07" w:rsidRDefault="00EC5B07" w:rsidP="00EC5B07">
      <w:pPr>
        <w:jc w:val="center"/>
      </w:pPr>
      <w:r>
        <w:rPr>
          <w:noProof/>
          <w:lang w:eastAsia="fr-FR"/>
        </w:rPr>
        <w:lastRenderedPageBreak/>
        <w:drawing>
          <wp:inline distT="0" distB="0" distL="0" distR="0">
            <wp:extent cx="5760000" cy="4320000"/>
            <wp:effectExtent l="0" t="4128" r="8573" b="8572"/>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1020447.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5760000" cy="4320000"/>
                    </a:xfrm>
                    <a:prstGeom prst="rect">
                      <a:avLst/>
                    </a:prstGeom>
                  </pic:spPr>
                </pic:pic>
              </a:graphicData>
            </a:graphic>
          </wp:inline>
        </w:drawing>
      </w:r>
    </w:p>
    <w:p w:rsidR="00EC5B07" w:rsidRDefault="00EC5B07" w:rsidP="000600FF">
      <w:pPr>
        <w:jc w:val="center"/>
      </w:pPr>
    </w:p>
    <w:p w:rsidR="00EC5B07" w:rsidRDefault="00EC5B07" w:rsidP="000600FF">
      <w:pPr>
        <w:jc w:val="center"/>
      </w:pPr>
    </w:p>
    <w:p w:rsidR="000600FF" w:rsidRDefault="00EC5B07" w:rsidP="000600FF">
      <w:pPr>
        <w:jc w:val="center"/>
      </w:pPr>
      <w:r>
        <w:t>------------------------</w:t>
      </w:r>
    </w:p>
    <w:p w:rsidR="000600FF" w:rsidRDefault="000600FF" w:rsidP="000600FF">
      <w:pPr>
        <w:jc w:val="both"/>
      </w:pPr>
    </w:p>
    <w:p w:rsidR="000600FF" w:rsidRDefault="007A3B24" w:rsidP="000600FF">
      <w:pPr>
        <w:jc w:val="both"/>
      </w:pPr>
      <w:r>
        <w:t>Sur ces copies d’</w:t>
      </w:r>
      <w:proofErr w:type="spellStart"/>
      <w:r>
        <w:t>écrann</w:t>
      </w:r>
      <w:proofErr w:type="spellEnd"/>
      <w:r>
        <w:t>, vous pouvez constater que l</w:t>
      </w:r>
      <w:r w:rsidR="00D42E27">
        <w:t>’ID est lisible avec ses trente caractères (ID = ABCDEF000000----1000 dans notre exemple), ainsi que les données GPS sur ces trois systèmes de contrôle.</w:t>
      </w:r>
      <w:r>
        <w:t xml:space="preserve"> Donc, vous voilà rassuré, votre balise fonctionne.</w:t>
      </w:r>
      <w:r w:rsidR="0070690F">
        <w:t xml:space="preserve"> Vous verrez en cherchant un peu, que cette version DIY de la balise est très abordable au niveau du prix.</w:t>
      </w:r>
    </w:p>
    <w:p w:rsidR="0070690F" w:rsidRDefault="0070690F" w:rsidP="000600FF">
      <w:pPr>
        <w:jc w:val="both"/>
      </w:pPr>
      <w:r>
        <w:t xml:space="preserve">En fonction du poids de vos machines, je pense aux </w:t>
      </w:r>
      <w:proofErr w:type="spellStart"/>
      <w:r>
        <w:t>planeuristes</w:t>
      </w:r>
      <w:proofErr w:type="spellEnd"/>
      <w:r>
        <w:t>, il faudra peut-être vous équiper de deux balises avec des machines allant de 800gr à 4 kg. Dans ce cas vous conservez votre trigramme transmis par la DGAC, mais le type de balise sera différent.</w:t>
      </w:r>
    </w:p>
    <w:p w:rsidR="00F25883" w:rsidRDefault="00F25883" w:rsidP="000600FF">
      <w:pPr>
        <w:jc w:val="both"/>
      </w:pPr>
      <w:r>
        <w:t>Il ne faudra pas oublier sur la page d’enregistrement de vos modèles sur ALPHA TANGO les paramètres concernant la balise emb</w:t>
      </w:r>
      <w:r w:rsidR="00D44CBB">
        <w:t>ar</w:t>
      </w:r>
      <w:r>
        <w:t>quée. Voir ci-dessous :</w:t>
      </w:r>
    </w:p>
    <w:p w:rsidR="000600FF" w:rsidRDefault="00F25883" w:rsidP="00F25883">
      <w:pPr>
        <w:jc w:val="center"/>
      </w:pPr>
      <w:r>
        <w:rPr>
          <w:noProof/>
          <w:lang w:eastAsia="fr-FR"/>
        </w:rPr>
        <w:lastRenderedPageBreak/>
        <w:drawing>
          <wp:inline distT="0" distB="0" distL="0" distR="0" wp14:anchorId="3D8ED28C" wp14:editId="1E213874">
            <wp:extent cx="5760720" cy="4320540"/>
            <wp:effectExtent l="0" t="0" r="0" b="381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4320540"/>
                    </a:xfrm>
                    <a:prstGeom prst="rect">
                      <a:avLst/>
                    </a:prstGeom>
                  </pic:spPr>
                </pic:pic>
              </a:graphicData>
            </a:graphic>
          </wp:inline>
        </w:drawing>
      </w:r>
    </w:p>
    <w:p w:rsidR="000600FF" w:rsidRDefault="000600FF"/>
    <w:p w:rsidR="00BA7AA1" w:rsidRDefault="00BA7AA1"/>
    <w:p w:rsidR="00BA7AA1" w:rsidRDefault="00BA7AA1"/>
    <w:p w:rsidR="00E521D2" w:rsidRPr="000600FF" w:rsidRDefault="000600FF">
      <w:pPr>
        <w:rPr>
          <w:b/>
          <w:u w:val="single"/>
        </w:rPr>
      </w:pPr>
      <w:r w:rsidRPr="000600FF">
        <w:rPr>
          <w:b/>
          <w:u w:val="single"/>
        </w:rPr>
        <w:t xml:space="preserve">En </w:t>
      </w:r>
      <w:r w:rsidR="00EC5B07">
        <w:rPr>
          <w:b/>
          <w:u w:val="single"/>
        </w:rPr>
        <w:t xml:space="preserve">guise de </w:t>
      </w:r>
      <w:r w:rsidRPr="000600FF">
        <w:rPr>
          <w:b/>
          <w:u w:val="single"/>
        </w:rPr>
        <w:t xml:space="preserve">conclusion : </w:t>
      </w:r>
    </w:p>
    <w:p w:rsidR="00E521D2" w:rsidRDefault="00E521D2"/>
    <w:p w:rsidR="00A279BC" w:rsidRDefault="00B85A72" w:rsidP="00295CA8">
      <w:pPr>
        <w:jc w:val="both"/>
      </w:pPr>
      <w:r>
        <w:t xml:space="preserve">Vous trouverez ci-dessous le lien du site </w:t>
      </w:r>
      <w:r w:rsidR="00950771">
        <w:t xml:space="preserve">principal </w:t>
      </w:r>
      <w:r>
        <w:t>où vous pourrez télécharger les différents logiciels</w:t>
      </w:r>
      <w:r w:rsidR="008E6F1B">
        <w:t xml:space="preserve"> et avoir le</w:t>
      </w:r>
      <w:r w:rsidR="0026161C">
        <w:t>s</w:t>
      </w:r>
      <w:r w:rsidR="008E6F1B">
        <w:t xml:space="preserve"> schéma</w:t>
      </w:r>
      <w:r w:rsidR="0026161C">
        <w:t>s</w:t>
      </w:r>
      <w:r w:rsidR="008E6F1B">
        <w:t xml:space="preserve"> de câblage</w:t>
      </w:r>
      <w:r w:rsidR="00A279BC">
        <w:t xml:space="preserve"> ainsi que des liens pour l’approvisionnement des composants électroniques</w:t>
      </w:r>
      <w:r w:rsidR="003442FA">
        <w:t>.</w:t>
      </w:r>
    </w:p>
    <w:p w:rsidR="00C100FD" w:rsidRDefault="00122B1D" w:rsidP="00C100FD">
      <w:hyperlink r:id="rId17" w:history="1">
        <w:r w:rsidR="00C100FD" w:rsidRPr="0026439E">
          <w:rPr>
            <w:rStyle w:val="Lienhypertexte"/>
          </w:rPr>
          <w:t>http://icnisnlycee.free.fr/index.php/57-nsi/projets/75-balise-de-signalement-pour-aeronefs-sans-personne-a-bord</w:t>
        </w:r>
      </w:hyperlink>
    </w:p>
    <w:p w:rsidR="007E6687" w:rsidRDefault="007E6687"/>
    <w:p w:rsidR="00B85A72" w:rsidRDefault="009245E2">
      <w:r>
        <w:t>Sur ce site, vous trouverez les logiciels suivants :</w:t>
      </w:r>
    </w:p>
    <w:p w:rsidR="00B85A72" w:rsidRDefault="00B85A72" w:rsidP="00CA1308">
      <w:pPr>
        <w:pStyle w:val="Paragraphedeliste"/>
        <w:numPr>
          <w:ilvl w:val="0"/>
          <w:numId w:val="1"/>
        </w:numPr>
      </w:pPr>
      <w:r>
        <w:t>Logiciel pour l’émetteur</w:t>
      </w:r>
      <w:r w:rsidR="00A17D9A">
        <w:t xml:space="preserve"> w</w:t>
      </w:r>
      <w:r>
        <w:t>ifi</w:t>
      </w:r>
      <w:r w:rsidR="003442FA">
        <w:t xml:space="preserve"> pour une carte wifi ESP32</w:t>
      </w:r>
    </w:p>
    <w:p w:rsidR="00B85A72" w:rsidRDefault="00B85A72" w:rsidP="00CA1308">
      <w:pPr>
        <w:pStyle w:val="Paragraphedeliste"/>
        <w:numPr>
          <w:ilvl w:val="0"/>
          <w:numId w:val="1"/>
        </w:numPr>
      </w:pPr>
      <w:r>
        <w:t xml:space="preserve">Logiciel de réception </w:t>
      </w:r>
      <w:r w:rsidR="00A17D9A">
        <w:t xml:space="preserve">wifi </w:t>
      </w:r>
      <w:r>
        <w:t>et d’envoi de la trame sous Blue</w:t>
      </w:r>
      <w:r w:rsidR="008E6F1B">
        <w:t>t</w:t>
      </w:r>
      <w:r>
        <w:t>ooth vers votre smartphone sous Android</w:t>
      </w:r>
    </w:p>
    <w:p w:rsidR="00B85A72" w:rsidRDefault="00B85A72" w:rsidP="00CA1308">
      <w:pPr>
        <w:pStyle w:val="Paragraphedeliste"/>
        <w:numPr>
          <w:ilvl w:val="0"/>
          <w:numId w:val="1"/>
        </w:numPr>
      </w:pPr>
      <w:r>
        <w:t>Logiciel de l’application à installer sur votre smartphone</w:t>
      </w:r>
      <w:r w:rsidR="00A17D9A">
        <w:t xml:space="preserve"> (</w:t>
      </w:r>
      <w:proofErr w:type="spellStart"/>
      <w:r w:rsidR="00A17D9A">
        <w:t>Decode_balise</w:t>
      </w:r>
      <w:r w:rsidR="003442FA">
        <w:t>.apk</w:t>
      </w:r>
      <w:proofErr w:type="spellEnd"/>
      <w:r w:rsidR="00A17D9A">
        <w:t>)</w:t>
      </w:r>
      <w:r>
        <w:t>.</w:t>
      </w:r>
    </w:p>
    <w:p w:rsidR="00B85A72" w:rsidRDefault="00B85A72"/>
    <w:p w:rsidR="00B85A72" w:rsidRDefault="008E6F1B" w:rsidP="006E2F19">
      <w:pPr>
        <w:jc w:val="both"/>
      </w:pPr>
      <w:r>
        <w:lastRenderedPageBreak/>
        <w:t>Ci-dessous un exemple de balise que j’ai réalisé</w:t>
      </w:r>
      <w:r w:rsidR="009245E2">
        <w:t>e</w:t>
      </w:r>
      <w:r w:rsidR="00F25883">
        <w:t xml:space="preserve"> </w:t>
      </w:r>
      <w:r w:rsidR="007E6687">
        <w:t xml:space="preserve">qui </w:t>
      </w:r>
      <w:r w:rsidR="00F25883">
        <w:t>correspondant à la description du site ci-dessus</w:t>
      </w:r>
      <w:r>
        <w:t xml:space="preserve">, </w:t>
      </w:r>
      <w:r w:rsidR="009245E2">
        <w:t>et</w:t>
      </w:r>
      <w:r w:rsidR="00CA1308">
        <w:t xml:space="preserve"> </w:t>
      </w:r>
      <w:r>
        <w:t xml:space="preserve">le récepteur wifi qui envoi en BT la trame vers le </w:t>
      </w:r>
      <w:proofErr w:type="gramStart"/>
      <w:r>
        <w:t xml:space="preserve">smartphone </w:t>
      </w:r>
      <w:r w:rsidR="007E6687">
        <w:t>.</w:t>
      </w:r>
      <w:proofErr w:type="gramEnd"/>
      <w:r w:rsidR="00921E90">
        <w:t xml:space="preserve"> Malheureusement, la portée réduite du wifi, ne permettra pas de retrouver un modèle perdu, sauf si celui-ci est relativement proche. Je n’ai pas fait d’essai dans ce sens. A vous de voir…</w:t>
      </w:r>
    </w:p>
    <w:p w:rsidR="0036058E" w:rsidRDefault="0036058E"/>
    <w:p w:rsidR="00A17D9A" w:rsidRDefault="00BF11D1" w:rsidP="0036058E">
      <w:pPr>
        <w:jc w:val="center"/>
      </w:pPr>
      <w:r>
        <w:rPr>
          <w:noProof/>
          <w:lang w:eastAsia="fr-FR"/>
        </w:rPr>
        <w:drawing>
          <wp:inline distT="0" distB="0" distL="0" distR="0">
            <wp:extent cx="5760720" cy="4320540"/>
            <wp:effectExtent l="0" t="0" r="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102044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A17D9A" w:rsidRDefault="00A17D9A" w:rsidP="0036058E">
      <w:pPr>
        <w:jc w:val="center"/>
        <w:rPr>
          <w:noProof/>
          <w:lang w:eastAsia="fr-FR"/>
        </w:rPr>
      </w:pPr>
    </w:p>
    <w:p w:rsidR="007E6687" w:rsidRDefault="007E6687" w:rsidP="0036058E">
      <w:pPr>
        <w:jc w:val="center"/>
        <w:rPr>
          <w:noProof/>
          <w:lang w:eastAsia="fr-FR"/>
        </w:rPr>
      </w:pPr>
    </w:p>
    <w:p w:rsidR="007E6687" w:rsidRDefault="007E6687" w:rsidP="0036058E">
      <w:pPr>
        <w:jc w:val="center"/>
      </w:pPr>
      <w:r>
        <w:rPr>
          <w:noProof/>
          <w:lang w:eastAsia="fr-FR"/>
        </w:rPr>
        <w:t>-------------------------------</w:t>
      </w:r>
    </w:p>
    <w:p w:rsidR="00CA1308" w:rsidRDefault="00CA1308" w:rsidP="0036058E">
      <w:pPr>
        <w:jc w:val="center"/>
      </w:pPr>
    </w:p>
    <w:p w:rsidR="00CA1308" w:rsidRDefault="00CA1308">
      <w:r>
        <w:t>Il existe différents projets de réalisation de balise</w:t>
      </w:r>
      <w:r w:rsidR="00C100FD">
        <w:t xml:space="preserve">, </w:t>
      </w:r>
      <w:r w:rsidR="007E6687">
        <w:t>e</w:t>
      </w:r>
      <w:r w:rsidR="00C100FD">
        <w:t xml:space="preserve">t voici quelques liens que j’ai </w:t>
      </w:r>
      <w:r w:rsidR="009245E2">
        <w:t>trouvés :</w:t>
      </w:r>
    </w:p>
    <w:p w:rsidR="007E6687" w:rsidRDefault="007E6687"/>
    <w:p w:rsidR="007E6687" w:rsidRDefault="00122B1D">
      <w:pPr>
        <w:rPr>
          <w:rStyle w:val="Lienhypertexte"/>
        </w:rPr>
      </w:pPr>
      <w:hyperlink r:id="rId19" w:history="1">
        <w:r w:rsidR="00CA1308" w:rsidRPr="0026439E">
          <w:rPr>
            <w:rStyle w:val="Lienhypertexte"/>
          </w:rPr>
          <w:t>https://www.helicomicro.com/2020/05/26/une-solution-open-source-pour-le-signalement-electronique-a-distance-a-moins-de-40-e/</w:t>
        </w:r>
      </w:hyperlink>
    </w:p>
    <w:p w:rsidR="00C62ADF" w:rsidRDefault="00C62ADF" w:rsidP="007E6687">
      <w:pPr>
        <w:jc w:val="center"/>
        <w:rPr>
          <w:rStyle w:val="Lienhypertexte"/>
          <w:color w:val="auto"/>
          <w:u w:val="none"/>
        </w:rPr>
      </w:pPr>
    </w:p>
    <w:p w:rsidR="00C62ADF" w:rsidRDefault="00C62ADF" w:rsidP="007E6687">
      <w:pPr>
        <w:jc w:val="center"/>
        <w:rPr>
          <w:rStyle w:val="Lienhypertexte"/>
          <w:color w:val="auto"/>
          <w:u w:val="none"/>
        </w:rPr>
      </w:pPr>
    </w:p>
    <w:p w:rsidR="007E6687" w:rsidRPr="007E6687" w:rsidRDefault="007E6687" w:rsidP="007E6687">
      <w:pPr>
        <w:jc w:val="center"/>
      </w:pPr>
      <w:r w:rsidRPr="007E6687">
        <w:rPr>
          <w:rStyle w:val="Lienhypertexte"/>
          <w:color w:val="auto"/>
          <w:u w:val="none"/>
        </w:rPr>
        <w:t>------------------------</w:t>
      </w:r>
    </w:p>
    <w:p w:rsidR="00B361D9" w:rsidRDefault="00B361D9"/>
    <w:p w:rsidR="00C62ADF" w:rsidRDefault="00C62ADF"/>
    <w:p w:rsidR="00CA1308" w:rsidRDefault="00122B1D">
      <w:hyperlink r:id="rId20" w:history="1">
        <w:r w:rsidR="00CA1308" w:rsidRPr="0026439E">
          <w:rPr>
            <w:rStyle w:val="Lienhypertexte"/>
          </w:rPr>
          <w:t>http://icnisnlycee.free.fr/index.php/57-nsi/projets/75-balise-de-signalement-pour-aeronefs-sans-personne-a-bord</w:t>
        </w:r>
      </w:hyperlink>
    </w:p>
    <w:p w:rsidR="007E6687" w:rsidRDefault="00B361D9" w:rsidP="007E6687">
      <w:pPr>
        <w:jc w:val="both"/>
      </w:pPr>
      <w:r>
        <w:t xml:space="preserve">Une description détaillée </w:t>
      </w:r>
      <w:r w:rsidR="009245E2">
        <w:t>d</w:t>
      </w:r>
      <w:r w:rsidR="005A30F1">
        <w:t>e ce</w:t>
      </w:r>
      <w:r w:rsidR="009245E2">
        <w:t xml:space="preserve"> projet </w:t>
      </w:r>
      <w:r>
        <w:t xml:space="preserve">est intégrée dans un article de la revue n° 830H </w:t>
      </w:r>
      <w:r w:rsidRPr="009245E2">
        <w:rPr>
          <w:b/>
        </w:rPr>
        <w:t xml:space="preserve">Modèle </w:t>
      </w:r>
      <w:proofErr w:type="spellStart"/>
      <w:r w:rsidRPr="009245E2">
        <w:rPr>
          <w:b/>
        </w:rPr>
        <w:t>Magazine+MRA</w:t>
      </w:r>
      <w:proofErr w:type="spellEnd"/>
      <w:r>
        <w:t xml:space="preserve"> du mois de novembre 2020.</w:t>
      </w:r>
      <w:r w:rsidR="009245E2">
        <w:t xml:space="preserve"> </w:t>
      </w:r>
    </w:p>
    <w:p w:rsidR="00B361D9" w:rsidRDefault="009245E2" w:rsidP="007E6687">
      <w:pPr>
        <w:jc w:val="both"/>
      </w:pPr>
      <w:r>
        <w:t>A cette occasion, je remercie son auteur</w:t>
      </w:r>
      <w:r w:rsidR="007E6687">
        <w:t>,</w:t>
      </w:r>
      <w:r>
        <w:t xml:space="preserve"> M. J. Launay</w:t>
      </w:r>
      <w:r w:rsidR="007E6687">
        <w:t>,</w:t>
      </w:r>
      <w:r>
        <w:t xml:space="preserve"> qui m’a apport</w:t>
      </w:r>
      <w:r w:rsidR="006E2F19">
        <w:t>é</w:t>
      </w:r>
      <w:r>
        <w:t xml:space="preserve"> son aide pour la réalisation de ma balise.</w:t>
      </w:r>
    </w:p>
    <w:p w:rsidR="00B361D9" w:rsidRDefault="00C62ADF" w:rsidP="00C62ADF">
      <w:pPr>
        <w:jc w:val="center"/>
      </w:pPr>
      <w:r>
        <w:t>--------------------------------</w:t>
      </w:r>
    </w:p>
    <w:p w:rsidR="00C62ADF" w:rsidRDefault="00C62ADF"/>
    <w:p w:rsidR="00CA1308" w:rsidRDefault="00122B1D">
      <w:hyperlink r:id="rId21" w:history="1">
        <w:r w:rsidR="00CA1308" w:rsidRPr="0026439E">
          <w:rPr>
            <w:rStyle w:val="Lienhypertexte"/>
          </w:rPr>
          <w:t>https://www.modelisme.com/forum/aero-radio-and-electronique/210479-balise-signalement-tente-version-diy.html</w:t>
        </w:r>
      </w:hyperlink>
    </w:p>
    <w:p w:rsidR="00B361D9" w:rsidRDefault="00B361D9"/>
    <w:p w:rsidR="00CA1308" w:rsidRDefault="00CA1308">
      <w:pPr>
        <w:rPr>
          <w:rStyle w:val="Accentuation"/>
        </w:rPr>
      </w:pPr>
      <w:r>
        <w:t xml:space="preserve">Dans </w:t>
      </w:r>
      <w:r w:rsidR="00C62ADF">
        <w:t xml:space="preserve">le site </w:t>
      </w:r>
      <w:r>
        <w:t>Modélisme.com,</w:t>
      </w:r>
      <w:r w:rsidR="00EB3723">
        <w:t xml:space="preserve"> et dans forum </w:t>
      </w:r>
      <w:proofErr w:type="spellStart"/>
      <w:r w:rsidR="00EB3723">
        <w:t>aéro</w:t>
      </w:r>
      <w:proofErr w:type="spellEnd"/>
      <w:r w:rsidR="00EB3723">
        <w:t xml:space="preserve"> / radio électronique / balise de signalement : qui a tenté la version </w:t>
      </w:r>
      <w:proofErr w:type="gramStart"/>
      <w:r w:rsidR="00EB3723">
        <w:t xml:space="preserve">DIY, </w:t>
      </w:r>
      <w:r>
        <w:t xml:space="preserve"> voir</w:t>
      </w:r>
      <w:proofErr w:type="gramEnd"/>
      <w:r>
        <w:t xml:space="preserve"> </w:t>
      </w:r>
      <w:r w:rsidR="00B361D9">
        <w:t>le</w:t>
      </w:r>
      <w:r>
        <w:t xml:space="preserve"> message #9 de </w:t>
      </w:r>
      <w:r w:rsidRPr="00C100FD">
        <w:rPr>
          <w:b/>
        </w:rPr>
        <w:t>tehno64</w:t>
      </w:r>
      <w:r w:rsidR="00B361D9">
        <w:t xml:space="preserve"> il présente </w:t>
      </w:r>
      <w:r>
        <w:t>sa réalisation de balise qui utilise un module wifi ESP</w:t>
      </w:r>
      <w:r w:rsidR="001F2662">
        <w:t xml:space="preserve">01 </w:t>
      </w:r>
      <w:r w:rsidR="009245E2">
        <w:t>(</w:t>
      </w:r>
      <w:r w:rsidR="001F2662">
        <w:t xml:space="preserve">puce </w:t>
      </w:r>
      <w:r>
        <w:t>8266</w:t>
      </w:r>
      <w:r w:rsidR="009245E2">
        <w:t>)</w:t>
      </w:r>
      <w:r>
        <w:t xml:space="preserve"> alors que </w:t>
      </w:r>
      <w:r w:rsidR="00C100FD">
        <w:t xml:space="preserve">le projet de </w:t>
      </w:r>
      <w:proofErr w:type="spellStart"/>
      <w:r w:rsidR="00C100FD" w:rsidRPr="00C100FD">
        <w:rPr>
          <w:b/>
        </w:rPr>
        <w:t>icnislycee</w:t>
      </w:r>
      <w:proofErr w:type="spellEnd"/>
      <w:r w:rsidR="00C100FD">
        <w:t xml:space="preserve"> est à base d’ESP32 et que le site </w:t>
      </w:r>
      <w:proofErr w:type="spellStart"/>
      <w:r w:rsidR="00C100FD" w:rsidRPr="00B361D9">
        <w:rPr>
          <w:b/>
        </w:rPr>
        <w:t>helicomicro</w:t>
      </w:r>
      <w:proofErr w:type="spellEnd"/>
      <w:r w:rsidR="00C100FD" w:rsidRPr="00B361D9">
        <w:rPr>
          <w:b/>
        </w:rPr>
        <w:t xml:space="preserve"> </w:t>
      </w:r>
      <w:r w:rsidR="00C100FD">
        <w:t xml:space="preserve">utilise une carte </w:t>
      </w:r>
      <w:r w:rsidR="00C100FD">
        <w:rPr>
          <w:rStyle w:val="Accentuation"/>
        </w:rPr>
        <w:t>TTGO T-</w:t>
      </w:r>
      <w:proofErr w:type="spellStart"/>
      <w:r w:rsidR="00C100FD">
        <w:rPr>
          <w:rStyle w:val="Accentuation"/>
        </w:rPr>
        <w:t>Beam</w:t>
      </w:r>
      <w:proofErr w:type="spellEnd"/>
      <w:r w:rsidR="005A30F1">
        <w:rPr>
          <w:rStyle w:val="Accentuation"/>
        </w:rPr>
        <w:t xml:space="preserve"> </w:t>
      </w:r>
      <w:r w:rsidR="005A30F1" w:rsidRPr="005A30F1">
        <w:rPr>
          <w:rStyle w:val="Accentuation"/>
          <w:i w:val="0"/>
        </w:rPr>
        <w:t>qui est encombrante</w:t>
      </w:r>
      <w:r w:rsidR="00C100FD">
        <w:rPr>
          <w:rStyle w:val="Accentuation"/>
        </w:rPr>
        <w:t>.</w:t>
      </w:r>
    </w:p>
    <w:p w:rsidR="007D11A1" w:rsidRDefault="007D11A1">
      <w:pPr>
        <w:rPr>
          <w:rStyle w:val="Accentuation"/>
        </w:rPr>
      </w:pPr>
    </w:p>
    <w:p w:rsidR="007D11A1" w:rsidRDefault="007D11A1">
      <w:pPr>
        <w:rPr>
          <w:rStyle w:val="Accentuation"/>
        </w:rPr>
      </w:pPr>
      <w:r>
        <w:rPr>
          <w:rStyle w:val="Accentuation"/>
        </w:rPr>
        <w:t>Je me tiens à votre disposition, pour toute aide dont vous auriez besoin, et vous programmer vos modules si vous souhaitez</w:t>
      </w:r>
      <w:r w:rsidR="006F65D7">
        <w:rPr>
          <w:rStyle w:val="Accentuation"/>
        </w:rPr>
        <w:t xml:space="preserve"> fabriquer votre </w:t>
      </w:r>
      <w:r w:rsidR="006E2F19">
        <w:rPr>
          <w:rStyle w:val="Accentuation"/>
        </w:rPr>
        <w:t xml:space="preserve">propre </w:t>
      </w:r>
      <w:r w:rsidR="006F65D7">
        <w:rPr>
          <w:rStyle w:val="Accentuation"/>
        </w:rPr>
        <w:t>balise</w:t>
      </w:r>
      <w:r>
        <w:rPr>
          <w:rStyle w:val="Accentuation"/>
        </w:rPr>
        <w:t>.</w:t>
      </w:r>
    </w:p>
    <w:p w:rsidR="005A30F1" w:rsidRDefault="005A30F1">
      <w:pPr>
        <w:rPr>
          <w:rStyle w:val="Accentuation"/>
        </w:rPr>
      </w:pPr>
    </w:p>
    <w:p w:rsidR="007D11A1" w:rsidRDefault="007D11A1">
      <w:pPr>
        <w:rPr>
          <w:rStyle w:val="Accentuation"/>
        </w:rPr>
      </w:pPr>
      <w:r>
        <w:rPr>
          <w:rStyle w:val="Accentuation"/>
        </w:rPr>
        <w:t>Alain AUDEBERT</w:t>
      </w:r>
    </w:p>
    <w:p w:rsidR="00D75D8C" w:rsidRDefault="00D75D8C">
      <w:pPr>
        <w:rPr>
          <w:rStyle w:val="Accentuation"/>
        </w:rPr>
      </w:pPr>
    </w:p>
    <w:p w:rsidR="00607E81" w:rsidRDefault="00607E81" w:rsidP="00607E81">
      <w:pPr>
        <w:jc w:val="center"/>
        <w:rPr>
          <w:rStyle w:val="Accentuation"/>
        </w:rPr>
      </w:pPr>
      <w:r>
        <w:rPr>
          <w:rStyle w:val="Accentuation"/>
        </w:rPr>
        <w:t>******************</w:t>
      </w:r>
    </w:p>
    <w:p w:rsidR="00D31108" w:rsidRDefault="00D31108" w:rsidP="00D31108"/>
    <w:p w:rsidR="00D31108" w:rsidRDefault="00D31108" w:rsidP="00D31108">
      <w:r>
        <w:t xml:space="preserve">Voir l’annexe </w:t>
      </w:r>
      <w:proofErr w:type="spellStart"/>
      <w:proofErr w:type="gramStart"/>
      <w:r>
        <w:t>alphatango</w:t>
      </w:r>
      <w:proofErr w:type="spellEnd"/>
      <w:r>
        <w:t> .</w:t>
      </w:r>
      <w:proofErr w:type="gramEnd"/>
    </w:p>
    <w:sectPr w:rsidR="00D31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12F35"/>
    <w:multiLevelType w:val="hybridMultilevel"/>
    <w:tmpl w:val="047A325A"/>
    <w:lvl w:ilvl="0" w:tplc="353EE880">
      <w:start w:val="800"/>
      <w:numFmt w:val="bullet"/>
      <w:lvlText w:val="-"/>
      <w:lvlJc w:val="left"/>
      <w:pPr>
        <w:ind w:left="1494" w:hanging="360"/>
      </w:pPr>
      <w:rPr>
        <w:rFonts w:ascii="Calibri" w:eastAsiaTheme="minorHAnsi"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0E"/>
    <w:rsid w:val="000600FF"/>
    <w:rsid w:val="000F6458"/>
    <w:rsid w:val="00100ADA"/>
    <w:rsid w:val="00122B1D"/>
    <w:rsid w:val="001A1536"/>
    <w:rsid w:val="001F2662"/>
    <w:rsid w:val="002614C2"/>
    <w:rsid w:val="0026161C"/>
    <w:rsid w:val="00295CA8"/>
    <w:rsid w:val="002A359C"/>
    <w:rsid w:val="002D0C41"/>
    <w:rsid w:val="00302359"/>
    <w:rsid w:val="00323AD2"/>
    <w:rsid w:val="0032545A"/>
    <w:rsid w:val="003442FA"/>
    <w:rsid w:val="0036058E"/>
    <w:rsid w:val="0040318A"/>
    <w:rsid w:val="00592ED5"/>
    <w:rsid w:val="005A30F1"/>
    <w:rsid w:val="005A4C95"/>
    <w:rsid w:val="005C244D"/>
    <w:rsid w:val="005D76E4"/>
    <w:rsid w:val="005F319A"/>
    <w:rsid w:val="00607E81"/>
    <w:rsid w:val="006176DA"/>
    <w:rsid w:val="00646B14"/>
    <w:rsid w:val="00665111"/>
    <w:rsid w:val="006E2F19"/>
    <w:rsid w:val="006F65D7"/>
    <w:rsid w:val="0070690F"/>
    <w:rsid w:val="007754F8"/>
    <w:rsid w:val="007943F3"/>
    <w:rsid w:val="007A3B24"/>
    <w:rsid w:val="007D11A1"/>
    <w:rsid w:val="007E6687"/>
    <w:rsid w:val="008045C2"/>
    <w:rsid w:val="00810427"/>
    <w:rsid w:val="00825008"/>
    <w:rsid w:val="008B38E8"/>
    <w:rsid w:val="008E6F1B"/>
    <w:rsid w:val="009077F6"/>
    <w:rsid w:val="009129F5"/>
    <w:rsid w:val="00917B9E"/>
    <w:rsid w:val="00921E90"/>
    <w:rsid w:val="009245E2"/>
    <w:rsid w:val="00950771"/>
    <w:rsid w:val="0096780E"/>
    <w:rsid w:val="009778E6"/>
    <w:rsid w:val="009C22AB"/>
    <w:rsid w:val="00A15576"/>
    <w:rsid w:val="00A17D9A"/>
    <w:rsid w:val="00A279BC"/>
    <w:rsid w:val="00A87EF5"/>
    <w:rsid w:val="00AD2DF0"/>
    <w:rsid w:val="00B00419"/>
    <w:rsid w:val="00B361D9"/>
    <w:rsid w:val="00B47A92"/>
    <w:rsid w:val="00B85A72"/>
    <w:rsid w:val="00BA02FB"/>
    <w:rsid w:val="00BA7AA1"/>
    <w:rsid w:val="00BD4136"/>
    <w:rsid w:val="00BF11D1"/>
    <w:rsid w:val="00C100FD"/>
    <w:rsid w:val="00C518ED"/>
    <w:rsid w:val="00C62ADF"/>
    <w:rsid w:val="00CA1308"/>
    <w:rsid w:val="00D01E57"/>
    <w:rsid w:val="00D244EF"/>
    <w:rsid w:val="00D31108"/>
    <w:rsid w:val="00D42E27"/>
    <w:rsid w:val="00D44CBB"/>
    <w:rsid w:val="00D75D8C"/>
    <w:rsid w:val="00E521D2"/>
    <w:rsid w:val="00EB3723"/>
    <w:rsid w:val="00EC5B07"/>
    <w:rsid w:val="00EF0C0E"/>
    <w:rsid w:val="00F07B57"/>
    <w:rsid w:val="00F25883"/>
    <w:rsid w:val="00F34586"/>
    <w:rsid w:val="00F97619"/>
    <w:rsid w:val="00FC53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1B31C"/>
  <w15:chartTrackingRefBased/>
  <w15:docId w15:val="{E8A5089C-5136-49D5-9F47-D8B6217B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6780E"/>
    <w:rPr>
      <w:color w:val="0563C1" w:themeColor="hyperlink"/>
      <w:u w:val="single"/>
    </w:rPr>
  </w:style>
  <w:style w:type="paragraph" w:styleId="Paragraphedeliste">
    <w:name w:val="List Paragraph"/>
    <w:basedOn w:val="Normal"/>
    <w:uiPriority w:val="34"/>
    <w:qFormat/>
    <w:rsid w:val="00CA1308"/>
    <w:pPr>
      <w:ind w:left="720"/>
      <w:contextualSpacing/>
    </w:pPr>
  </w:style>
  <w:style w:type="character" w:styleId="Accentuation">
    <w:name w:val="Emphasis"/>
    <w:basedOn w:val="Policepardfaut"/>
    <w:uiPriority w:val="20"/>
    <w:qFormat/>
    <w:rsid w:val="00C100FD"/>
    <w:rPr>
      <w:i/>
      <w:iCs/>
    </w:rPr>
  </w:style>
  <w:style w:type="character" w:styleId="Lienhypertextesuivivisit">
    <w:name w:val="FollowedHyperlink"/>
    <w:basedOn w:val="Policepardfaut"/>
    <w:uiPriority w:val="99"/>
    <w:semiHidden/>
    <w:unhideWhenUsed/>
    <w:rsid w:val="00C100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www.modelisme.com/forum/aero-radio-and-electronique/210479-balise-signalement-tente-version-diy.html" TargetMode="Externa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yperlink" Target="http://icnisnlycee.free.fr/index.php/57-nsi/projets/75-balise-de-signalement-pour-aeronefs-sans-personne-a-bord"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icnisnlycee.free.fr/index.php/57-nsi/projets/75-balise-de-signalement-pour-aeronefs-sans-personne-a-bord"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hyperlink" Target="https://fox-alphatango.aviation-civile.gouv.fr/" TargetMode="Externa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hyperlink" Target="https://www.helicomicro.com/2020/05/26/une-solution-open-source-pour-le-signalement-electronique-a-distance-a-moins-de-40-e/"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13</Pages>
  <Words>1797</Words>
  <Characters>9889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Audebert</dc:creator>
  <cp:keywords/>
  <dc:description/>
  <cp:lastModifiedBy>Audebert</cp:lastModifiedBy>
  <cp:revision>60</cp:revision>
  <dcterms:created xsi:type="dcterms:W3CDTF">2020-11-13T16:43:00Z</dcterms:created>
  <dcterms:modified xsi:type="dcterms:W3CDTF">2020-11-14T16:58:00Z</dcterms:modified>
</cp:coreProperties>
</file>